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256" w:rsidRPr="00B93B35" w:rsidRDefault="00F13256" w:rsidP="00F13256">
      <w:pPr>
        <w:autoSpaceDE w:val="0"/>
        <w:autoSpaceDN w:val="0"/>
        <w:adjustRightInd w:val="0"/>
        <w:spacing w:after="165" w:line="254" w:lineRule="auto"/>
        <w:jc w:val="both"/>
        <w:rPr>
          <w:rFonts w:ascii="Times New Roman" w:hAnsi="Times New Roman" w:cs="Times New Roman"/>
          <w:sz w:val="24"/>
          <w:szCs w:val="24"/>
          <w:lang w:val="ro-RO"/>
        </w:rPr>
      </w:pPr>
      <w:r w:rsidRPr="00B93B35">
        <w:rPr>
          <w:rFonts w:ascii="Times New Roman" w:hAnsi="Times New Roman" w:cs="Times New Roman"/>
          <w:b/>
          <w:bCs/>
          <w:sz w:val="24"/>
          <w:szCs w:val="24"/>
          <w:lang w:val="ro-RO"/>
        </w:rPr>
        <w:t xml:space="preserve">Subrecipient: </w:t>
      </w:r>
      <w:r w:rsidR="009C5BE0">
        <w:rPr>
          <w:rFonts w:ascii="Times New Roman" w:hAnsi="Times New Roman" w:cs="Times New Roman"/>
          <w:sz w:val="24"/>
          <w:szCs w:val="24"/>
          <w:lang w:val="ro-RO"/>
        </w:rPr>
        <w:t>Centrul pentru Politici și Servicii de Sănătate (CPSS)</w:t>
      </w:r>
      <w:r w:rsidR="00E61709" w:rsidRPr="00B93B35">
        <w:rPr>
          <w:rFonts w:ascii="Times New Roman" w:hAnsi="Times New Roman" w:cs="Times New Roman"/>
          <w:sz w:val="24"/>
          <w:szCs w:val="24"/>
          <w:lang w:val="ro-RO"/>
        </w:rPr>
        <w:t xml:space="preserve"> </w:t>
      </w:r>
    </w:p>
    <w:p w:rsidR="00F13256" w:rsidRPr="00B93B35" w:rsidRDefault="00F13256" w:rsidP="00F13256">
      <w:pPr>
        <w:autoSpaceDE w:val="0"/>
        <w:autoSpaceDN w:val="0"/>
        <w:adjustRightInd w:val="0"/>
        <w:spacing w:after="165" w:line="254" w:lineRule="auto"/>
        <w:jc w:val="both"/>
        <w:rPr>
          <w:rFonts w:ascii="Times New Roman" w:hAnsi="Times New Roman" w:cs="Times New Roman"/>
          <w:sz w:val="24"/>
          <w:szCs w:val="24"/>
          <w:lang w:val="ro-RO"/>
        </w:rPr>
      </w:pPr>
      <w:r w:rsidRPr="00B93B35">
        <w:rPr>
          <w:rFonts w:ascii="Times New Roman" w:hAnsi="Times New Roman" w:cs="Times New Roman"/>
          <w:b/>
          <w:bCs/>
          <w:sz w:val="24"/>
          <w:szCs w:val="24"/>
          <w:lang w:val="ro-RO"/>
        </w:rPr>
        <w:t xml:space="preserve">Dată: </w:t>
      </w:r>
      <w:r w:rsidR="005D5251" w:rsidRPr="00B93B35">
        <w:rPr>
          <w:rFonts w:ascii="Times New Roman" w:hAnsi="Times New Roman" w:cs="Times New Roman"/>
          <w:sz w:val="24"/>
          <w:szCs w:val="24"/>
          <w:lang w:val="ro-RO"/>
        </w:rPr>
        <w:t>11 martie</w:t>
      </w:r>
      <w:r w:rsidRPr="00B93B35">
        <w:rPr>
          <w:rFonts w:ascii="Times New Roman" w:hAnsi="Times New Roman" w:cs="Times New Roman"/>
          <w:sz w:val="24"/>
          <w:szCs w:val="24"/>
          <w:lang w:val="ro-RO"/>
        </w:rPr>
        <w:t xml:space="preserve"> 2016</w:t>
      </w:r>
    </w:p>
    <w:p w:rsidR="007E2AA9" w:rsidRPr="00B93B35" w:rsidRDefault="00F13256" w:rsidP="007E2AA9">
      <w:pPr>
        <w:autoSpaceDE w:val="0"/>
        <w:autoSpaceDN w:val="0"/>
        <w:adjustRightInd w:val="0"/>
        <w:spacing w:after="0" w:line="254" w:lineRule="auto"/>
        <w:jc w:val="both"/>
        <w:rPr>
          <w:rFonts w:ascii="Times New Roman" w:hAnsi="Times New Roman" w:cs="Times New Roman"/>
          <w:sz w:val="24"/>
          <w:szCs w:val="24"/>
          <w:lang w:val="ro-RO"/>
        </w:rPr>
      </w:pPr>
      <w:r w:rsidRPr="00B93B35">
        <w:rPr>
          <w:rFonts w:ascii="Times New Roman" w:hAnsi="Times New Roman" w:cs="Times New Roman"/>
          <w:b/>
          <w:bCs/>
          <w:sz w:val="24"/>
          <w:szCs w:val="24"/>
          <w:lang w:val="ro-RO"/>
        </w:rPr>
        <w:t xml:space="preserve">Locație: </w:t>
      </w:r>
      <w:r w:rsidRPr="00B93B35">
        <w:rPr>
          <w:rFonts w:ascii="Times New Roman" w:hAnsi="Times New Roman" w:cs="Times New Roman"/>
          <w:sz w:val="24"/>
          <w:szCs w:val="24"/>
          <w:lang w:val="ro-RO"/>
        </w:rPr>
        <w:t>București</w:t>
      </w:r>
      <w:r w:rsidR="005D5251" w:rsidRPr="00B93B35">
        <w:rPr>
          <w:rFonts w:ascii="Times New Roman" w:hAnsi="Times New Roman" w:cs="Times New Roman"/>
          <w:sz w:val="24"/>
          <w:szCs w:val="24"/>
          <w:lang w:val="ro-RO"/>
        </w:rPr>
        <w:t xml:space="preserve">, </w:t>
      </w:r>
      <w:r w:rsidR="00E61709" w:rsidRPr="00B93B35">
        <w:rPr>
          <w:rFonts w:ascii="Times New Roman" w:hAnsi="Times New Roman" w:cs="Times New Roman"/>
          <w:sz w:val="24"/>
          <w:szCs w:val="24"/>
          <w:lang w:val="ro-RO"/>
        </w:rPr>
        <w:t>Birou</w:t>
      </w:r>
      <w:r w:rsidR="005D5251" w:rsidRPr="00B93B35">
        <w:rPr>
          <w:rFonts w:ascii="Times New Roman" w:hAnsi="Times New Roman" w:cs="Times New Roman"/>
          <w:sz w:val="24"/>
          <w:szCs w:val="24"/>
          <w:lang w:val="ro-RO"/>
        </w:rPr>
        <w:t>l CPSS</w:t>
      </w:r>
      <w:r w:rsidR="00E61709" w:rsidRPr="00B93B35">
        <w:rPr>
          <w:rFonts w:ascii="Times New Roman" w:hAnsi="Times New Roman" w:cs="Times New Roman"/>
          <w:sz w:val="24"/>
          <w:szCs w:val="24"/>
          <w:lang w:val="ro-RO"/>
        </w:rPr>
        <w:t xml:space="preserve"> </w:t>
      </w:r>
    </w:p>
    <w:p w:rsidR="007E2AA9" w:rsidRPr="00B93B35" w:rsidRDefault="007E2AA9" w:rsidP="00F13256">
      <w:pPr>
        <w:autoSpaceDE w:val="0"/>
        <w:autoSpaceDN w:val="0"/>
        <w:adjustRightInd w:val="0"/>
        <w:spacing w:after="0" w:line="254" w:lineRule="auto"/>
        <w:jc w:val="right"/>
        <w:rPr>
          <w:rFonts w:ascii="Times New Roman" w:hAnsi="Times New Roman" w:cs="Times New Roman"/>
          <w:b/>
          <w:bCs/>
          <w:sz w:val="24"/>
          <w:szCs w:val="24"/>
          <w:lang w:val="ro-RO"/>
        </w:rPr>
      </w:pPr>
    </w:p>
    <w:p w:rsidR="00F13256" w:rsidRPr="00B93B35" w:rsidRDefault="00F13256" w:rsidP="007E2AA9">
      <w:pPr>
        <w:autoSpaceDE w:val="0"/>
        <w:autoSpaceDN w:val="0"/>
        <w:adjustRightInd w:val="0"/>
        <w:spacing w:after="0" w:line="254" w:lineRule="auto"/>
        <w:rPr>
          <w:rFonts w:ascii="Times New Roman" w:hAnsi="Times New Roman" w:cs="Times New Roman"/>
          <w:b/>
          <w:bCs/>
          <w:sz w:val="24"/>
          <w:szCs w:val="24"/>
          <w:lang w:val="ro-RO"/>
        </w:rPr>
      </w:pPr>
      <w:r w:rsidRPr="00B93B35">
        <w:rPr>
          <w:rFonts w:ascii="Times New Roman" w:hAnsi="Times New Roman" w:cs="Times New Roman"/>
          <w:b/>
          <w:bCs/>
          <w:sz w:val="24"/>
          <w:szCs w:val="24"/>
          <w:lang w:val="ro-RO"/>
        </w:rPr>
        <w:t>Participanți:</w:t>
      </w:r>
    </w:p>
    <w:p w:rsidR="00E61709" w:rsidRPr="00B93B35" w:rsidRDefault="007E2AA9" w:rsidP="007E2AA9">
      <w:pPr>
        <w:autoSpaceDE w:val="0"/>
        <w:autoSpaceDN w:val="0"/>
        <w:adjustRightInd w:val="0"/>
        <w:spacing w:after="0" w:line="254" w:lineRule="auto"/>
        <w:rPr>
          <w:rFonts w:ascii="Times New Roman" w:hAnsi="Times New Roman" w:cs="Times New Roman"/>
          <w:sz w:val="24"/>
          <w:szCs w:val="24"/>
          <w:lang w:val="ro-RO"/>
        </w:rPr>
      </w:pPr>
      <w:r w:rsidRPr="00B93B35">
        <w:rPr>
          <w:rFonts w:ascii="Times New Roman" w:hAnsi="Times New Roman" w:cs="Times New Roman"/>
          <w:sz w:val="24"/>
          <w:szCs w:val="24"/>
          <w:lang w:val="ro-RO"/>
        </w:rPr>
        <w:t xml:space="preserve">RAA: </w:t>
      </w:r>
      <w:r w:rsidR="00F13256" w:rsidRPr="00B93B35">
        <w:rPr>
          <w:rFonts w:ascii="Times New Roman" w:hAnsi="Times New Roman" w:cs="Times New Roman"/>
          <w:sz w:val="24"/>
          <w:szCs w:val="24"/>
          <w:lang w:val="ro-RO"/>
        </w:rPr>
        <w:t>Fidelie Kalambayi,</w:t>
      </w:r>
      <w:r w:rsidRPr="00B93B35">
        <w:rPr>
          <w:rFonts w:ascii="Times New Roman" w:hAnsi="Times New Roman" w:cs="Times New Roman"/>
          <w:sz w:val="24"/>
          <w:szCs w:val="24"/>
          <w:lang w:val="ro-RO"/>
        </w:rPr>
        <w:t xml:space="preserve"> </w:t>
      </w:r>
      <w:r w:rsidR="00E61709" w:rsidRPr="00B93B35">
        <w:rPr>
          <w:rFonts w:ascii="Times New Roman" w:hAnsi="Times New Roman" w:cs="Times New Roman"/>
          <w:sz w:val="24"/>
          <w:szCs w:val="24"/>
          <w:lang w:val="ro-RO"/>
        </w:rPr>
        <w:t>Andrei Dobre</w:t>
      </w:r>
    </w:p>
    <w:p w:rsidR="00F13256" w:rsidRPr="00B93B35" w:rsidRDefault="005D5251" w:rsidP="007E2AA9">
      <w:pPr>
        <w:autoSpaceDE w:val="0"/>
        <w:autoSpaceDN w:val="0"/>
        <w:adjustRightInd w:val="0"/>
        <w:spacing w:after="0" w:line="254" w:lineRule="auto"/>
        <w:rPr>
          <w:rFonts w:ascii="Times New Roman" w:hAnsi="Times New Roman" w:cs="Times New Roman"/>
          <w:sz w:val="24"/>
          <w:szCs w:val="24"/>
          <w:lang w:val="ro-RO"/>
        </w:rPr>
      </w:pPr>
      <w:r w:rsidRPr="00B93B35">
        <w:rPr>
          <w:rFonts w:ascii="Times New Roman" w:hAnsi="Times New Roman" w:cs="Times New Roman"/>
          <w:sz w:val="24"/>
          <w:szCs w:val="24"/>
          <w:lang w:val="ro-RO"/>
        </w:rPr>
        <w:t xml:space="preserve">CPSS: Ioana Dărămuș, Dana Fărcășanu, </w:t>
      </w:r>
    </w:p>
    <w:p w:rsidR="00E52633" w:rsidRPr="00B93B35" w:rsidRDefault="00E52633" w:rsidP="007E2AA9">
      <w:pPr>
        <w:autoSpaceDE w:val="0"/>
        <w:autoSpaceDN w:val="0"/>
        <w:adjustRightInd w:val="0"/>
        <w:spacing w:after="0" w:line="254" w:lineRule="auto"/>
        <w:rPr>
          <w:rFonts w:ascii="Times New Roman" w:hAnsi="Times New Roman" w:cs="Times New Roman"/>
          <w:sz w:val="24"/>
          <w:szCs w:val="24"/>
          <w:lang w:val="ro-RO"/>
        </w:rPr>
      </w:pPr>
    </w:p>
    <w:p w:rsidR="007E2AA9" w:rsidRPr="00B93B35" w:rsidRDefault="00E52633" w:rsidP="00B93B35">
      <w:pPr>
        <w:autoSpaceDE w:val="0"/>
        <w:autoSpaceDN w:val="0"/>
        <w:adjustRightInd w:val="0"/>
        <w:spacing w:after="0" w:line="254" w:lineRule="auto"/>
        <w:rPr>
          <w:rFonts w:ascii="Times New Roman" w:hAnsi="Times New Roman" w:cs="Times New Roman"/>
          <w:b/>
          <w:sz w:val="24"/>
          <w:szCs w:val="24"/>
          <w:lang w:val="ro-RO"/>
        </w:rPr>
      </w:pPr>
      <w:r w:rsidRPr="00B93B35">
        <w:rPr>
          <w:rFonts w:ascii="Times New Roman" w:hAnsi="Times New Roman" w:cs="Times New Roman"/>
          <w:b/>
          <w:sz w:val="24"/>
          <w:szCs w:val="24"/>
          <w:lang w:val="ro-RO"/>
        </w:rPr>
        <w:t>Proiect:</w:t>
      </w:r>
      <w:r w:rsidR="00B93B35" w:rsidRPr="00B93B35">
        <w:rPr>
          <w:rFonts w:ascii="Times New Roman" w:hAnsi="Times New Roman" w:cs="Times New Roman"/>
          <w:b/>
          <w:sz w:val="24"/>
          <w:szCs w:val="24"/>
          <w:lang w:val="ro-RO"/>
        </w:rPr>
        <w:t xml:space="preserve"> </w:t>
      </w:r>
      <w:r w:rsidR="005D5251" w:rsidRPr="00B93B35">
        <w:rPr>
          <w:rFonts w:ascii="Times New Roman" w:hAnsi="Times New Roman" w:cs="Times New Roman"/>
          <w:sz w:val="24"/>
          <w:szCs w:val="24"/>
          <w:lang w:val="ro-RO"/>
        </w:rPr>
        <w:t>Furnizarea de intervenţii integrate de suport comunitar în vederea depistării active şi a îmbunătăţirii aderenţei la tratament a cazurilor de tuberculoză ( TB) - M1I2S2</w:t>
      </w:r>
    </w:p>
    <w:p w:rsidR="00B93B35" w:rsidRDefault="00B93B35" w:rsidP="007E2AA9">
      <w:pPr>
        <w:spacing w:after="0"/>
        <w:rPr>
          <w:rFonts w:ascii="Times New Roman" w:hAnsi="Times New Roman" w:cs="Times New Roman"/>
          <w:b/>
          <w:sz w:val="24"/>
          <w:szCs w:val="24"/>
          <w:lang w:val="ro-RO"/>
        </w:rPr>
      </w:pPr>
    </w:p>
    <w:p w:rsidR="007E2AA9" w:rsidRPr="00B93B35" w:rsidRDefault="00B93B35" w:rsidP="007E2AA9">
      <w:pPr>
        <w:spacing w:after="0"/>
        <w:rPr>
          <w:rFonts w:ascii="Times New Roman" w:hAnsi="Times New Roman" w:cs="Times New Roman"/>
          <w:sz w:val="24"/>
          <w:szCs w:val="24"/>
          <w:lang w:val="ro-RO"/>
        </w:rPr>
      </w:pPr>
      <w:r>
        <w:rPr>
          <w:rFonts w:ascii="Times New Roman" w:hAnsi="Times New Roman" w:cs="Times New Roman"/>
          <w:b/>
          <w:sz w:val="24"/>
          <w:szCs w:val="24"/>
          <w:lang w:val="ro-RO"/>
        </w:rPr>
        <w:t>Obiectivul vizitei</w:t>
      </w:r>
      <w:r w:rsidR="007E2AA9" w:rsidRPr="00B93B35">
        <w:rPr>
          <w:rFonts w:ascii="Times New Roman" w:hAnsi="Times New Roman" w:cs="Times New Roman"/>
          <w:b/>
          <w:sz w:val="24"/>
          <w:szCs w:val="24"/>
          <w:lang w:val="ro-RO"/>
        </w:rPr>
        <w:t xml:space="preserve">: </w:t>
      </w:r>
      <w:r w:rsidR="007E2AA9" w:rsidRPr="00B93B35">
        <w:rPr>
          <w:rFonts w:ascii="Times New Roman" w:hAnsi="Times New Roman" w:cs="Times New Roman"/>
          <w:sz w:val="24"/>
          <w:szCs w:val="24"/>
          <w:lang w:val="ro-RO"/>
        </w:rPr>
        <w:t>Monitorizarea progresului</w:t>
      </w:r>
      <w:r w:rsidRPr="00B93B35">
        <w:rPr>
          <w:rFonts w:ascii="Times New Roman" w:hAnsi="Times New Roman" w:cs="Times New Roman"/>
          <w:sz w:val="24"/>
          <w:szCs w:val="24"/>
          <w:lang w:val="ro-RO"/>
        </w:rPr>
        <w:t xml:space="preserve"> activităților implementate de </w:t>
      </w:r>
      <w:r w:rsidR="00D50F61" w:rsidRPr="00B93B35">
        <w:rPr>
          <w:rFonts w:ascii="Times New Roman" w:hAnsi="Times New Roman" w:cs="Times New Roman"/>
          <w:sz w:val="24"/>
          <w:szCs w:val="24"/>
          <w:lang w:val="ro-RO"/>
        </w:rPr>
        <w:t>subrecipient (</w:t>
      </w:r>
      <w:r w:rsidR="007E2AA9" w:rsidRPr="00B93B35">
        <w:rPr>
          <w:rFonts w:ascii="Times New Roman" w:hAnsi="Times New Roman" w:cs="Times New Roman"/>
          <w:sz w:val="24"/>
          <w:szCs w:val="24"/>
          <w:lang w:val="ro-RO"/>
        </w:rPr>
        <w:t>SR</w:t>
      </w:r>
      <w:r w:rsidR="00D50F61" w:rsidRPr="00B93B35">
        <w:rPr>
          <w:rFonts w:ascii="Times New Roman" w:hAnsi="Times New Roman" w:cs="Times New Roman"/>
          <w:sz w:val="24"/>
          <w:szCs w:val="24"/>
          <w:lang w:val="ro-RO"/>
        </w:rPr>
        <w:t>)</w:t>
      </w:r>
      <w:r w:rsidR="00E61709" w:rsidRPr="00B93B35">
        <w:rPr>
          <w:rFonts w:ascii="Times New Roman" w:hAnsi="Times New Roman" w:cs="Times New Roman"/>
          <w:sz w:val="24"/>
          <w:szCs w:val="24"/>
          <w:lang w:val="ro-RO"/>
        </w:rPr>
        <w:t xml:space="preserve"> în </w:t>
      </w:r>
      <w:r w:rsidR="00E1283A" w:rsidRPr="00B93B35">
        <w:rPr>
          <w:rFonts w:ascii="Times New Roman" w:hAnsi="Times New Roman" w:cs="Times New Roman"/>
          <w:sz w:val="24"/>
          <w:szCs w:val="24"/>
          <w:lang w:val="ro-RO"/>
        </w:rPr>
        <w:t>proiectul M1I</w:t>
      </w:r>
      <w:r w:rsidR="005D5251" w:rsidRPr="00B93B35">
        <w:rPr>
          <w:rFonts w:ascii="Times New Roman" w:hAnsi="Times New Roman" w:cs="Times New Roman"/>
          <w:sz w:val="24"/>
          <w:szCs w:val="24"/>
          <w:lang w:val="ro-RO"/>
        </w:rPr>
        <w:t>2S2</w:t>
      </w:r>
    </w:p>
    <w:p w:rsidR="00B93B35" w:rsidRDefault="00B93B35" w:rsidP="007E2AA9">
      <w:pPr>
        <w:spacing w:after="0"/>
        <w:rPr>
          <w:rFonts w:ascii="Times New Roman" w:hAnsi="Times New Roman" w:cs="Times New Roman"/>
          <w:b/>
          <w:sz w:val="24"/>
          <w:szCs w:val="24"/>
          <w:lang w:val="ro-RO"/>
        </w:rPr>
      </w:pPr>
    </w:p>
    <w:p w:rsidR="007E2AA9" w:rsidRPr="00B93B35" w:rsidRDefault="007E2AA9" w:rsidP="007E2AA9">
      <w:pPr>
        <w:spacing w:after="0"/>
        <w:rPr>
          <w:rFonts w:ascii="Times New Roman" w:hAnsi="Times New Roman" w:cs="Times New Roman"/>
          <w:sz w:val="24"/>
          <w:szCs w:val="24"/>
          <w:lang w:val="ro-RO"/>
        </w:rPr>
      </w:pPr>
      <w:r w:rsidRPr="00B93B35">
        <w:rPr>
          <w:rFonts w:ascii="Times New Roman" w:hAnsi="Times New Roman" w:cs="Times New Roman"/>
          <w:b/>
          <w:sz w:val="24"/>
          <w:szCs w:val="24"/>
          <w:lang w:val="ro-RO"/>
        </w:rPr>
        <w:t>Metode:</w:t>
      </w:r>
      <w:r w:rsidRPr="00B93B35">
        <w:rPr>
          <w:rFonts w:ascii="Times New Roman" w:hAnsi="Times New Roman" w:cs="Times New Roman"/>
          <w:sz w:val="24"/>
          <w:szCs w:val="24"/>
          <w:lang w:val="ro-RO"/>
        </w:rPr>
        <w:t xml:space="preserve"> interviuri cu membrii echipei de implementare; </w:t>
      </w:r>
    </w:p>
    <w:p w:rsidR="007E2AA9" w:rsidRPr="00B93B35" w:rsidRDefault="007E2AA9" w:rsidP="00F13256">
      <w:pPr>
        <w:autoSpaceDE w:val="0"/>
        <w:autoSpaceDN w:val="0"/>
        <w:adjustRightInd w:val="0"/>
        <w:spacing w:after="0" w:line="254" w:lineRule="auto"/>
        <w:jc w:val="both"/>
        <w:rPr>
          <w:rFonts w:ascii="Times New Roman" w:hAnsi="Times New Roman" w:cs="Times New Roman"/>
          <w:sz w:val="24"/>
          <w:szCs w:val="24"/>
          <w:lang w:val="ro-RO"/>
        </w:rPr>
      </w:pPr>
    </w:p>
    <w:p w:rsidR="00F13256" w:rsidRPr="00B93B35" w:rsidRDefault="00F13256" w:rsidP="00F13256">
      <w:pPr>
        <w:autoSpaceDE w:val="0"/>
        <w:autoSpaceDN w:val="0"/>
        <w:adjustRightInd w:val="0"/>
        <w:spacing w:after="0" w:line="254" w:lineRule="auto"/>
        <w:jc w:val="both"/>
        <w:rPr>
          <w:rFonts w:ascii="Times New Roman" w:hAnsi="Times New Roman" w:cs="Times New Roman"/>
          <w:sz w:val="24"/>
          <w:szCs w:val="24"/>
          <w:u w:val="single"/>
          <w:lang w:val="ro-RO"/>
        </w:rPr>
      </w:pPr>
      <w:r w:rsidRPr="00B93B35">
        <w:rPr>
          <w:rFonts w:ascii="Times New Roman" w:hAnsi="Times New Roman" w:cs="Times New Roman"/>
          <w:sz w:val="24"/>
          <w:szCs w:val="24"/>
          <w:u w:val="single"/>
          <w:lang w:val="ro-RO"/>
        </w:rPr>
        <w:t>CONCLUZII</w:t>
      </w:r>
    </w:p>
    <w:p w:rsidR="00B93B35" w:rsidRDefault="00A533AC" w:rsidP="00B93B35">
      <w:pPr>
        <w:autoSpaceDE w:val="0"/>
        <w:autoSpaceDN w:val="0"/>
        <w:adjustRightInd w:val="0"/>
        <w:spacing w:after="0" w:line="254" w:lineRule="auto"/>
        <w:jc w:val="both"/>
        <w:rPr>
          <w:rFonts w:ascii="Times New Roman" w:hAnsi="Times New Roman" w:cs="Times New Roman"/>
          <w:b/>
          <w:bCs/>
          <w:sz w:val="24"/>
          <w:szCs w:val="24"/>
          <w:lang w:val="ro-RO"/>
        </w:rPr>
      </w:pPr>
      <w:r w:rsidRPr="00B93B35">
        <w:rPr>
          <w:rFonts w:ascii="Times New Roman" w:hAnsi="Times New Roman" w:cs="Times New Roman"/>
          <w:b/>
          <w:bCs/>
          <w:sz w:val="24"/>
          <w:szCs w:val="24"/>
          <w:lang w:val="ro-RO"/>
        </w:rPr>
        <w:t xml:space="preserve">Ref. </w:t>
      </w:r>
      <w:r w:rsidR="008D36C0">
        <w:rPr>
          <w:rFonts w:ascii="Times New Roman" w:hAnsi="Times New Roman" w:cs="Times New Roman"/>
          <w:b/>
          <w:bCs/>
          <w:sz w:val="24"/>
          <w:szCs w:val="24"/>
          <w:lang w:val="ro-RO"/>
        </w:rPr>
        <w:t>identificarea activă a</w:t>
      </w:r>
      <w:r w:rsidR="006E2A9D">
        <w:rPr>
          <w:rFonts w:ascii="Times New Roman" w:hAnsi="Times New Roman" w:cs="Times New Roman"/>
          <w:b/>
          <w:bCs/>
          <w:sz w:val="24"/>
          <w:szCs w:val="24"/>
          <w:lang w:val="ro-RO"/>
        </w:rPr>
        <w:t xml:space="preserve"> cazurilor </w:t>
      </w:r>
      <w:r w:rsidR="008D36C0">
        <w:rPr>
          <w:rFonts w:ascii="Times New Roman" w:hAnsi="Times New Roman" w:cs="Times New Roman"/>
          <w:b/>
          <w:bCs/>
          <w:sz w:val="24"/>
          <w:szCs w:val="24"/>
          <w:lang w:val="ro-RO"/>
        </w:rPr>
        <w:t>TB și DOT comunitar</w:t>
      </w:r>
    </w:p>
    <w:p w:rsidR="004D4EE5" w:rsidRDefault="008D36C0" w:rsidP="004D4EE5">
      <w:pPr>
        <w:pStyle w:val="ListParagraph"/>
        <w:numPr>
          <w:ilvl w:val="0"/>
          <w:numId w:val="29"/>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Conform metodologiei proiectului, </w:t>
      </w:r>
      <w:r w:rsidRPr="0018004A">
        <w:rPr>
          <w:rFonts w:ascii="Times New Roman" w:hAnsi="Times New Roman" w:cs="Times New Roman"/>
          <w:b/>
          <w:sz w:val="24"/>
          <w:szCs w:val="24"/>
          <w:lang w:val="ro-RO"/>
        </w:rPr>
        <w:t>lucrătorii comunitari</w:t>
      </w:r>
      <w:r w:rsidR="0018004A">
        <w:rPr>
          <w:rFonts w:ascii="Times New Roman" w:hAnsi="Times New Roman" w:cs="Times New Roman"/>
          <w:sz w:val="24"/>
          <w:szCs w:val="24"/>
          <w:lang w:val="ro-RO"/>
        </w:rPr>
        <w:t xml:space="preserve"> (asistenți medicali comunitari, mediatori sanitari, medici de familie și asistenții lor)</w:t>
      </w:r>
      <w:r>
        <w:rPr>
          <w:rFonts w:ascii="Times New Roman" w:hAnsi="Times New Roman" w:cs="Times New Roman"/>
          <w:sz w:val="24"/>
          <w:szCs w:val="24"/>
          <w:lang w:val="ro-RO"/>
        </w:rPr>
        <w:t xml:space="preserve"> ar trebui să efectueze</w:t>
      </w:r>
      <w:r w:rsidR="004D4EE5">
        <w:rPr>
          <w:rFonts w:ascii="Times New Roman" w:hAnsi="Times New Roman" w:cs="Times New Roman"/>
          <w:sz w:val="24"/>
          <w:szCs w:val="24"/>
          <w:lang w:val="ro-RO"/>
        </w:rPr>
        <w:t xml:space="preserve"> nu doar DOT pentru pacienții cu TB eligibili, ci </w:t>
      </w:r>
      <w:r>
        <w:rPr>
          <w:rFonts w:ascii="Times New Roman" w:hAnsi="Times New Roman" w:cs="Times New Roman"/>
          <w:sz w:val="24"/>
          <w:szCs w:val="24"/>
          <w:lang w:val="ro-RO"/>
        </w:rPr>
        <w:t xml:space="preserve">și </w:t>
      </w:r>
      <w:r w:rsidRPr="006E2A9D">
        <w:rPr>
          <w:rFonts w:ascii="Times New Roman" w:hAnsi="Times New Roman" w:cs="Times New Roman"/>
          <w:b/>
          <w:sz w:val="24"/>
          <w:szCs w:val="24"/>
          <w:lang w:val="ro-RO"/>
        </w:rPr>
        <w:t>identificare</w:t>
      </w:r>
      <w:r w:rsidR="00CD27E8" w:rsidRPr="006E2A9D">
        <w:rPr>
          <w:rFonts w:ascii="Times New Roman" w:hAnsi="Times New Roman" w:cs="Times New Roman"/>
          <w:b/>
          <w:sz w:val="24"/>
          <w:szCs w:val="24"/>
          <w:lang w:val="ro-RO"/>
        </w:rPr>
        <w:t xml:space="preserve"> </w:t>
      </w:r>
      <w:r w:rsidRPr="006E2A9D">
        <w:rPr>
          <w:rFonts w:ascii="Times New Roman" w:hAnsi="Times New Roman" w:cs="Times New Roman"/>
          <w:b/>
          <w:sz w:val="24"/>
          <w:szCs w:val="24"/>
          <w:lang w:val="ro-RO"/>
        </w:rPr>
        <w:t>activă</w:t>
      </w:r>
      <w:r w:rsidR="006E2A9D" w:rsidRPr="006E2A9D">
        <w:rPr>
          <w:rFonts w:ascii="Times New Roman" w:hAnsi="Times New Roman" w:cs="Times New Roman"/>
          <w:b/>
          <w:sz w:val="24"/>
          <w:szCs w:val="24"/>
          <w:lang w:val="ro-RO"/>
        </w:rPr>
        <w:t xml:space="preserve"> a cazurilor de TB</w:t>
      </w:r>
      <w:r w:rsidR="006E2A9D">
        <w:rPr>
          <w:rFonts w:ascii="Times New Roman" w:hAnsi="Times New Roman" w:cs="Times New Roman"/>
          <w:sz w:val="24"/>
          <w:szCs w:val="24"/>
          <w:lang w:val="ro-RO"/>
        </w:rPr>
        <w:t xml:space="preserve"> (adică identificarea s</w:t>
      </w:r>
      <w:r>
        <w:rPr>
          <w:rFonts w:ascii="Times New Roman" w:hAnsi="Times New Roman" w:cs="Times New Roman"/>
          <w:sz w:val="24"/>
          <w:szCs w:val="24"/>
          <w:lang w:val="ro-RO"/>
        </w:rPr>
        <w:t>uspecților TB și referire</w:t>
      </w:r>
      <w:r w:rsidR="004D4EE5">
        <w:rPr>
          <w:rFonts w:ascii="Times New Roman" w:hAnsi="Times New Roman" w:cs="Times New Roman"/>
          <w:sz w:val="24"/>
          <w:szCs w:val="24"/>
          <w:lang w:val="ro-RO"/>
        </w:rPr>
        <w:t>a acestora la dispensarul TB pentru diagnostic</w:t>
      </w:r>
      <w:r w:rsidR="006E2A9D">
        <w:rPr>
          <w:rFonts w:ascii="Times New Roman" w:hAnsi="Times New Roman" w:cs="Times New Roman"/>
          <w:sz w:val="24"/>
          <w:szCs w:val="24"/>
          <w:lang w:val="ro-RO"/>
        </w:rPr>
        <w:t>)</w:t>
      </w:r>
      <w:r w:rsidR="004D4EE5">
        <w:rPr>
          <w:rFonts w:ascii="Times New Roman" w:hAnsi="Times New Roman" w:cs="Times New Roman"/>
          <w:sz w:val="24"/>
          <w:szCs w:val="24"/>
          <w:lang w:val="ro-RO"/>
        </w:rPr>
        <w:t>. Pentru fiecare suspect diagnosticat pozitiv (nu și pentru suspectul referit), lucrătorul comunitar va fi recompensat cu 3 tichete cadou. SR apreciază că lucrătorii comunitari nu efectuează sistematic și acțiuni de identificarea activă din următoarele motive:</w:t>
      </w:r>
    </w:p>
    <w:p w:rsidR="008D36C0" w:rsidRDefault="00CD27E8" w:rsidP="004D4EE5">
      <w:pPr>
        <w:pStyle w:val="ListParagraph"/>
        <w:numPr>
          <w:ilvl w:val="1"/>
          <w:numId w:val="29"/>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N</w:t>
      </w:r>
      <w:r w:rsidR="004D4EE5" w:rsidRPr="004D4EE5">
        <w:rPr>
          <w:rFonts w:ascii="Times New Roman" w:hAnsi="Times New Roman" w:cs="Times New Roman"/>
          <w:sz w:val="24"/>
          <w:szCs w:val="24"/>
          <w:lang w:val="ro-RO"/>
        </w:rPr>
        <w:t>u au suficient timp. Pe lângă</w:t>
      </w:r>
      <w:r w:rsidR="004D4EE5">
        <w:rPr>
          <w:rFonts w:ascii="Times New Roman" w:hAnsi="Times New Roman" w:cs="Times New Roman"/>
          <w:sz w:val="24"/>
          <w:szCs w:val="24"/>
          <w:lang w:val="ro-RO"/>
        </w:rPr>
        <w:t xml:space="preserve"> furnizarea de </w:t>
      </w:r>
      <w:r w:rsidR="004D4EE5" w:rsidRPr="004D4EE5">
        <w:rPr>
          <w:rFonts w:ascii="Times New Roman" w:hAnsi="Times New Roman" w:cs="Times New Roman"/>
          <w:sz w:val="24"/>
          <w:szCs w:val="24"/>
          <w:lang w:val="ro-RO"/>
        </w:rPr>
        <w:t>DOT</w:t>
      </w:r>
      <w:r w:rsidR="004D4EE5">
        <w:rPr>
          <w:rFonts w:ascii="Times New Roman" w:hAnsi="Times New Roman" w:cs="Times New Roman"/>
          <w:sz w:val="24"/>
          <w:szCs w:val="24"/>
          <w:lang w:val="ro-RO"/>
        </w:rPr>
        <w:t xml:space="preserve"> pentru pacienții incluși în proiect, lucrătorii comunitari au și responsabilități care ț</w:t>
      </w:r>
      <w:r>
        <w:rPr>
          <w:rFonts w:ascii="Times New Roman" w:hAnsi="Times New Roman" w:cs="Times New Roman"/>
          <w:sz w:val="24"/>
          <w:szCs w:val="24"/>
          <w:lang w:val="ro-RO"/>
        </w:rPr>
        <w:t xml:space="preserve">in de locul lor de muncă de bază. </w:t>
      </w:r>
    </w:p>
    <w:p w:rsidR="00D37809" w:rsidRDefault="00CD27E8" w:rsidP="004D4EE5">
      <w:pPr>
        <w:pStyle w:val="ListParagraph"/>
        <w:numPr>
          <w:ilvl w:val="1"/>
          <w:numId w:val="29"/>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Nu sunt motivați, deoarece primesc tichete cad</w:t>
      </w:r>
      <w:r w:rsidR="006E2A9D">
        <w:rPr>
          <w:rFonts w:ascii="Times New Roman" w:hAnsi="Times New Roman" w:cs="Times New Roman"/>
          <w:sz w:val="24"/>
          <w:szCs w:val="24"/>
          <w:lang w:val="ro-RO"/>
        </w:rPr>
        <w:t xml:space="preserve">ou doar dacă suspectul identificat </w:t>
      </w:r>
      <w:r>
        <w:rPr>
          <w:rFonts w:ascii="Times New Roman" w:hAnsi="Times New Roman" w:cs="Times New Roman"/>
          <w:sz w:val="24"/>
          <w:szCs w:val="24"/>
          <w:lang w:val="ro-RO"/>
        </w:rPr>
        <w:t>se dovedește a fi pozitiv</w:t>
      </w:r>
      <w:r w:rsidR="006E2A9D">
        <w:rPr>
          <w:rFonts w:ascii="Times New Roman" w:hAnsi="Times New Roman" w:cs="Times New Roman"/>
          <w:sz w:val="24"/>
          <w:szCs w:val="24"/>
          <w:lang w:val="ro-RO"/>
        </w:rPr>
        <w:t xml:space="preserve">. Atât timp cât ei </w:t>
      </w:r>
      <w:r>
        <w:rPr>
          <w:rFonts w:ascii="Times New Roman" w:hAnsi="Times New Roman" w:cs="Times New Roman"/>
          <w:sz w:val="24"/>
          <w:szCs w:val="24"/>
          <w:lang w:val="ro-RO"/>
        </w:rPr>
        <w:t>nu pot efectua</w:t>
      </w:r>
      <w:r w:rsidR="006E2A9D">
        <w:rPr>
          <w:rFonts w:ascii="Times New Roman" w:hAnsi="Times New Roman" w:cs="Times New Roman"/>
          <w:sz w:val="24"/>
          <w:szCs w:val="24"/>
          <w:lang w:val="ro-RO"/>
        </w:rPr>
        <w:t xml:space="preserve"> acompanierea suspecților la dispensar, nu au siguranța că aceștia se duc pentru testare.</w:t>
      </w:r>
      <w:r w:rsidR="00D37809">
        <w:rPr>
          <w:rFonts w:ascii="Times New Roman" w:hAnsi="Times New Roman" w:cs="Times New Roman"/>
          <w:sz w:val="24"/>
          <w:szCs w:val="24"/>
          <w:lang w:val="ro-RO"/>
        </w:rPr>
        <w:t xml:space="preserve"> În plus, chiar dacă suspecții s-ar duce la dispensar, SR nu utilizează un sistem de follow-up a cazurilor referite. În esență, fără să dovedească cazuri TB confirmate, lucrătării comunitari nu pot primi stimulente pentru munca de </w:t>
      </w:r>
      <w:r w:rsidR="006E2A9D">
        <w:rPr>
          <w:rFonts w:ascii="Times New Roman" w:hAnsi="Times New Roman" w:cs="Times New Roman"/>
          <w:sz w:val="24"/>
          <w:szCs w:val="24"/>
          <w:lang w:val="ro-RO"/>
        </w:rPr>
        <w:t>identificare activă</w:t>
      </w:r>
      <w:r w:rsidR="00D37809">
        <w:rPr>
          <w:rFonts w:ascii="Times New Roman" w:hAnsi="Times New Roman" w:cs="Times New Roman"/>
          <w:sz w:val="24"/>
          <w:szCs w:val="24"/>
          <w:lang w:val="ro-RO"/>
        </w:rPr>
        <w:t>.</w:t>
      </w:r>
    </w:p>
    <w:p w:rsidR="00CD27E8" w:rsidRDefault="006E2A9D" w:rsidP="004D4EE5">
      <w:pPr>
        <w:pStyle w:val="ListParagraph"/>
        <w:numPr>
          <w:ilvl w:val="1"/>
          <w:numId w:val="29"/>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Nu au suficientă experiență în </w:t>
      </w:r>
      <w:r w:rsidR="0051447C">
        <w:rPr>
          <w:rFonts w:ascii="Times New Roman" w:hAnsi="Times New Roman" w:cs="Times New Roman"/>
          <w:sz w:val="24"/>
          <w:szCs w:val="24"/>
          <w:lang w:val="ro-RO"/>
        </w:rPr>
        <w:t>identificare activă a suspecților</w:t>
      </w:r>
      <w:r>
        <w:rPr>
          <w:rFonts w:ascii="Times New Roman" w:hAnsi="Times New Roman" w:cs="Times New Roman"/>
          <w:sz w:val="24"/>
          <w:szCs w:val="24"/>
          <w:lang w:val="ro-RO"/>
        </w:rPr>
        <w:t xml:space="preserve"> TB</w:t>
      </w:r>
      <w:r w:rsidR="0051447C">
        <w:rPr>
          <w:rFonts w:ascii="Times New Roman" w:hAnsi="Times New Roman" w:cs="Times New Roman"/>
          <w:sz w:val="24"/>
          <w:szCs w:val="24"/>
          <w:lang w:val="ro-RO"/>
        </w:rPr>
        <w:t xml:space="preserve"> într-o comunitate.</w:t>
      </w:r>
    </w:p>
    <w:p w:rsidR="000B0B65" w:rsidRDefault="006E2A9D" w:rsidP="008D36C0">
      <w:pPr>
        <w:pStyle w:val="ListParagraph"/>
        <w:numPr>
          <w:ilvl w:val="0"/>
          <w:numId w:val="29"/>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SR speră ca identificarea activă în comuntate să fie susținută, începând cu octombrie 2016, de </w:t>
      </w:r>
      <w:r w:rsidRPr="006E2A9D">
        <w:rPr>
          <w:rFonts w:ascii="Times New Roman" w:hAnsi="Times New Roman" w:cs="Times New Roman"/>
          <w:i/>
          <w:sz w:val="24"/>
          <w:szCs w:val="24"/>
          <w:lang w:val="ro-RO"/>
        </w:rPr>
        <w:t>caravana PNPSCT</w:t>
      </w:r>
      <w:r>
        <w:rPr>
          <w:rFonts w:ascii="Times New Roman" w:hAnsi="Times New Roman" w:cs="Times New Roman"/>
          <w:sz w:val="24"/>
          <w:szCs w:val="24"/>
          <w:lang w:val="ro-RO"/>
        </w:rPr>
        <w:t xml:space="preserve"> (un nou proiect prin care persoanele din comunități cu acces redus la servicii de diagnostic vor primi screening TB prin intermediul unui serviciu mobil). </w:t>
      </w:r>
    </w:p>
    <w:p w:rsidR="00B3742C" w:rsidRDefault="0018004A" w:rsidP="008D36C0">
      <w:pPr>
        <w:pStyle w:val="ListParagraph"/>
        <w:numPr>
          <w:ilvl w:val="0"/>
          <w:numId w:val="29"/>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Echipa de M&amp;E a Primitorului Principal</w:t>
      </w:r>
      <w:r w:rsidR="009C5BE0">
        <w:rPr>
          <w:rFonts w:ascii="Times New Roman" w:hAnsi="Times New Roman" w:cs="Times New Roman"/>
          <w:sz w:val="24"/>
          <w:szCs w:val="24"/>
          <w:lang w:val="ro-RO"/>
        </w:rPr>
        <w:t xml:space="preserve"> (PP)</w:t>
      </w:r>
      <w:r>
        <w:rPr>
          <w:rFonts w:ascii="Times New Roman" w:hAnsi="Times New Roman" w:cs="Times New Roman"/>
          <w:sz w:val="24"/>
          <w:szCs w:val="24"/>
          <w:lang w:val="ro-RO"/>
        </w:rPr>
        <w:t xml:space="preserve"> a atras atenția SR că în urma vizitelor pe teren a</w:t>
      </w:r>
      <w:r w:rsidR="00B3742C">
        <w:rPr>
          <w:rFonts w:ascii="Times New Roman" w:hAnsi="Times New Roman" w:cs="Times New Roman"/>
          <w:sz w:val="24"/>
          <w:szCs w:val="24"/>
          <w:lang w:val="ro-RO"/>
        </w:rPr>
        <w:t>u reieșit următoarele:</w:t>
      </w:r>
    </w:p>
    <w:p w:rsidR="0018004A" w:rsidRDefault="00B3742C" w:rsidP="00B3742C">
      <w:pPr>
        <w:pStyle w:val="ListParagraph"/>
        <w:numPr>
          <w:ilvl w:val="1"/>
          <w:numId w:val="29"/>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Asistenții medicali comunitari (AMC) și mediatorii sanitari (MS)</w:t>
      </w:r>
      <w:r w:rsidR="0018004A">
        <w:rPr>
          <w:rFonts w:ascii="Times New Roman" w:hAnsi="Times New Roman" w:cs="Times New Roman"/>
          <w:sz w:val="24"/>
          <w:szCs w:val="24"/>
          <w:lang w:val="ro-RO"/>
        </w:rPr>
        <w:t xml:space="preserve"> furnizează DOT</w:t>
      </w:r>
      <w:r w:rsidR="00385913">
        <w:rPr>
          <w:rFonts w:ascii="Times New Roman" w:hAnsi="Times New Roman" w:cs="Times New Roman"/>
          <w:sz w:val="24"/>
          <w:szCs w:val="24"/>
          <w:lang w:val="ro-RO"/>
        </w:rPr>
        <w:t xml:space="preserve"> doar</w:t>
      </w:r>
      <w:r w:rsidR="0018004A">
        <w:rPr>
          <w:rFonts w:ascii="Times New Roman" w:hAnsi="Times New Roman" w:cs="Times New Roman"/>
          <w:sz w:val="24"/>
          <w:szCs w:val="24"/>
          <w:lang w:val="ro-RO"/>
        </w:rPr>
        <w:t xml:space="preserve"> pacienților cu TB care le-au fost alocați în cadrul proiectului Fondului Global, nu tuturor pacienților cu TB din localitatea pe care o deservesc.</w:t>
      </w:r>
    </w:p>
    <w:p w:rsidR="00201BC9" w:rsidRPr="003209C6" w:rsidRDefault="00B3742C" w:rsidP="003209C6">
      <w:pPr>
        <w:pStyle w:val="ListParagraph"/>
        <w:numPr>
          <w:ilvl w:val="1"/>
          <w:numId w:val="29"/>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Totodată, aceștia sunt suprasolicitați de angajatori (primăriile) pentru activități care nu au legătură cu fișa postului unui AMC-ist sau MS (ex.: activități de asistență socială, activități administrative). Astfel, unii dintre ei ajung rar pe teren, în comunitate.</w:t>
      </w:r>
    </w:p>
    <w:p w:rsidR="00B3742C" w:rsidRPr="00B93B35" w:rsidRDefault="00B3742C" w:rsidP="00B3742C">
      <w:pPr>
        <w:pStyle w:val="ListParagraph"/>
        <w:autoSpaceDE w:val="0"/>
        <w:autoSpaceDN w:val="0"/>
        <w:adjustRightInd w:val="0"/>
        <w:spacing w:after="0" w:line="254" w:lineRule="auto"/>
        <w:ind w:left="1440"/>
        <w:jc w:val="both"/>
        <w:rPr>
          <w:rFonts w:ascii="Times New Roman" w:hAnsi="Times New Roman" w:cs="Times New Roman"/>
          <w:sz w:val="24"/>
          <w:szCs w:val="24"/>
          <w:lang w:val="ro-RO"/>
        </w:rPr>
      </w:pPr>
    </w:p>
    <w:p w:rsidR="00313AB0" w:rsidRPr="00313AB0" w:rsidRDefault="00313AB0" w:rsidP="00313AB0">
      <w:pPr>
        <w:autoSpaceDE w:val="0"/>
        <w:autoSpaceDN w:val="0"/>
        <w:adjustRightInd w:val="0"/>
        <w:spacing w:after="0" w:line="254" w:lineRule="auto"/>
        <w:jc w:val="both"/>
        <w:rPr>
          <w:rFonts w:ascii="Times New Roman" w:hAnsi="Times New Roman" w:cs="Times New Roman"/>
          <w:b/>
          <w:bCs/>
          <w:sz w:val="24"/>
          <w:szCs w:val="24"/>
          <w:lang w:val="ro-RO"/>
        </w:rPr>
      </w:pPr>
      <w:r w:rsidRPr="00313AB0">
        <w:rPr>
          <w:rFonts w:ascii="Times New Roman" w:hAnsi="Times New Roman" w:cs="Times New Roman"/>
          <w:b/>
          <w:bCs/>
          <w:sz w:val="24"/>
          <w:szCs w:val="24"/>
          <w:lang w:val="ro-RO"/>
        </w:rPr>
        <w:t xml:space="preserve">Ref. </w:t>
      </w:r>
      <w:r>
        <w:rPr>
          <w:rFonts w:ascii="Times New Roman" w:hAnsi="Times New Roman" w:cs="Times New Roman"/>
          <w:b/>
          <w:bCs/>
          <w:sz w:val="24"/>
          <w:szCs w:val="24"/>
          <w:lang w:val="ro-RO"/>
        </w:rPr>
        <w:t>tipărituri și achiziție de telefoane mobile</w:t>
      </w:r>
    </w:p>
    <w:p w:rsidR="00313AB0" w:rsidRDefault="00313AB0" w:rsidP="00313AB0">
      <w:pPr>
        <w:numPr>
          <w:ilvl w:val="0"/>
          <w:numId w:val="23"/>
        </w:numPr>
        <w:autoSpaceDE w:val="0"/>
        <w:autoSpaceDN w:val="0"/>
        <w:adjustRightInd w:val="0"/>
        <w:spacing w:after="0" w:line="252" w:lineRule="auto"/>
        <w:jc w:val="both"/>
        <w:rPr>
          <w:rFonts w:ascii="Times New Roman" w:hAnsi="Times New Roman" w:cs="Times New Roman"/>
          <w:sz w:val="24"/>
          <w:szCs w:val="24"/>
          <w:lang w:val="ro-RO"/>
        </w:rPr>
      </w:pPr>
      <w:r w:rsidRPr="00313AB0">
        <w:rPr>
          <w:rFonts w:ascii="Times New Roman" w:hAnsi="Times New Roman" w:cs="Times New Roman"/>
          <w:sz w:val="24"/>
          <w:szCs w:val="24"/>
          <w:lang w:val="ro-RO"/>
        </w:rPr>
        <w:t xml:space="preserve">Manualul de DOT prevăzut în proiect este în curs de elaborare. Pliantul (care urmează să fie distribuit în comunități, în scop de informare a populației) a fost realizat și a primit acordul PNPSCT pentru conținut. Cu toate acestea SR apreciază că tipărirea și distribuirea pliantului nu este o activitate neapărat necesară pentru obiectivul proiectului, că fondurile prevăzute ar putea fi alocate către alte activități necesare proiectului sau către alte tipuri de tipărituri. SR a solicitat echipei de M&amp;E a Primitorului Principal să analizeze contractul încheiat cu firma de tipărituri și să evalueze dacă se poate pune în practică această propunere. </w:t>
      </w:r>
    </w:p>
    <w:p w:rsidR="00313AB0" w:rsidRPr="00313AB0" w:rsidRDefault="00313AB0" w:rsidP="006E1201">
      <w:pPr>
        <w:numPr>
          <w:ilvl w:val="0"/>
          <w:numId w:val="23"/>
        </w:numPr>
        <w:autoSpaceDE w:val="0"/>
        <w:autoSpaceDN w:val="0"/>
        <w:adjustRightInd w:val="0"/>
        <w:spacing w:after="0" w:line="254" w:lineRule="auto"/>
        <w:jc w:val="both"/>
        <w:rPr>
          <w:rFonts w:ascii="Times New Roman" w:hAnsi="Times New Roman" w:cs="Times New Roman"/>
          <w:b/>
          <w:bCs/>
          <w:sz w:val="24"/>
          <w:szCs w:val="24"/>
          <w:lang w:val="ro-RO"/>
        </w:rPr>
      </w:pPr>
      <w:r w:rsidRPr="00313AB0">
        <w:rPr>
          <w:rFonts w:ascii="Times New Roman" w:hAnsi="Times New Roman" w:cs="Times New Roman"/>
          <w:sz w:val="24"/>
          <w:szCs w:val="24"/>
          <w:lang w:val="ro-RO"/>
        </w:rPr>
        <w:t>SR estimează că nu va avea nevoie să cheltuiască cca 80% din bugetul planificat</w:t>
      </w:r>
      <w:r>
        <w:rPr>
          <w:rFonts w:ascii="Times New Roman" w:hAnsi="Times New Roman" w:cs="Times New Roman"/>
          <w:sz w:val="24"/>
          <w:szCs w:val="24"/>
          <w:lang w:val="ro-RO"/>
        </w:rPr>
        <w:t xml:space="preserve"> inițial</w:t>
      </w:r>
      <w:r w:rsidRPr="00313AB0">
        <w:rPr>
          <w:rFonts w:ascii="Times New Roman" w:hAnsi="Times New Roman" w:cs="Times New Roman"/>
          <w:sz w:val="24"/>
          <w:szCs w:val="24"/>
          <w:lang w:val="ro-RO"/>
        </w:rPr>
        <w:t xml:space="preserve"> pentru achiziția de telefoane mobile destinate lucrătorilor comunitari. </w:t>
      </w:r>
    </w:p>
    <w:p w:rsidR="00313AB0" w:rsidRPr="00313AB0" w:rsidRDefault="00313AB0" w:rsidP="00313AB0">
      <w:pPr>
        <w:autoSpaceDE w:val="0"/>
        <w:autoSpaceDN w:val="0"/>
        <w:adjustRightInd w:val="0"/>
        <w:spacing w:after="0" w:line="254" w:lineRule="auto"/>
        <w:ind w:left="720"/>
        <w:jc w:val="both"/>
        <w:rPr>
          <w:rFonts w:ascii="Times New Roman" w:hAnsi="Times New Roman" w:cs="Times New Roman"/>
          <w:b/>
          <w:bCs/>
          <w:sz w:val="24"/>
          <w:szCs w:val="24"/>
          <w:lang w:val="ro-RO"/>
        </w:rPr>
      </w:pPr>
    </w:p>
    <w:p w:rsidR="00F13256" w:rsidRPr="00B93B35" w:rsidRDefault="007E2AA9" w:rsidP="00F13256">
      <w:pPr>
        <w:autoSpaceDE w:val="0"/>
        <w:autoSpaceDN w:val="0"/>
        <w:adjustRightInd w:val="0"/>
        <w:spacing w:after="0" w:line="254" w:lineRule="auto"/>
        <w:jc w:val="both"/>
        <w:rPr>
          <w:rFonts w:ascii="Times New Roman" w:hAnsi="Times New Roman" w:cs="Times New Roman"/>
          <w:b/>
          <w:bCs/>
          <w:sz w:val="24"/>
          <w:szCs w:val="24"/>
          <w:lang w:val="ro-RO"/>
        </w:rPr>
      </w:pPr>
      <w:r w:rsidRPr="00B93B35">
        <w:rPr>
          <w:rFonts w:ascii="Times New Roman" w:hAnsi="Times New Roman" w:cs="Times New Roman"/>
          <w:b/>
          <w:bCs/>
          <w:sz w:val="24"/>
          <w:szCs w:val="24"/>
          <w:lang w:val="ro-RO"/>
        </w:rPr>
        <w:t>Ref. p</w:t>
      </w:r>
      <w:r w:rsidR="00F13256" w:rsidRPr="00B93B35">
        <w:rPr>
          <w:rFonts w:ascii="Times New Roman" w:hAnsi="Times New Roman" w:cs="Times New Roman"/>
          <w:b/>
          <w:bCs/>
          <w:sz w:val="24"/>
          <w:szCs w:val="24"/>
          <w:lang w:val="ro-RO"/>
        </w:rPr>
        <w:t>roceduri de monitorizare-evaluare ale SR</w:t>
      </w:r>
    </w:p>
    <w:p w:rsidR="00BD7230" w:rsidRPr="00BD7D42" w:rsidRDefault="00BD7230" w:rsidP="00BD7D42">
      <w:pPr>
        <w:numPr>
          <w:ilvl w:val="0"/>
          <w:numId w:val="22"/>
        </w:numPr>
        <w:autoSpaceDE w:val="0"/>
        <w:autoSpaceDN w:val="0"/>
        <w:adjustRightInd w:val="0"/>
        <w:spacing w:after="0" w:line="252" w:lineRule="auto"/>
        <w:jc w:val="both"/>
        <w:rPr>
          <w:rFonts w:ascii="Times New Roman" w:hAnsi="Times New Roman" w:cs="Times New Roman"/>
          <w:sz w:val="24"/>
          <w:szCs w:val="24"/>
          <w:lang w:val="ro-RO"/>
        </w:rPr>
      </w:pPr>
      <w:r>
        <w:rPr>
          <w:rFonts w:ascii="Times New Roman" w:hAnsi="Times New Roman" w:cs="Times New Roman"/>
          <w:sz w:val="24"/>
          <w:szCs w:val="24"/>
          <w:lang w:val="ro-RO"/>
        </w:rPr>
        <w:t>SR organizează lunar, l</w:t>
      </w:r>
      <w:r w:rsidRPr="00B93B35">
        <w:rPr>
          <w:rFonts w:ascii="Times New Roman" w:hAnsi="Times New Roman" w:cs="Times New Roman"/>
          <w:sz w:val="24"/>
          <w:szCs w:val="24"/>
          <w:lang w:val="ro-RO"/>
        </w:rPr>
        <w:t>a nivelul fiecărui judeţ</w:t>
      </w:r>
      <w:r>
        <w:rPr>
          <w:rFonts w:ascii="Times New Roman" w:hAnsi="Times New Roman" w:cs="Times New Roman"/>
          <w:sz w:val="24"/>
          <w:szCs w:val="24"/>
          <w:lang w:val="ro-RO"/>
        </w:rPr>
        <w:t xml:space="preserve">, întâlniri </w:t>
      </w:r>
      <w:r w:rsidRPr="00B93B35">
        <w:rPr>
          <w:rFonts w:ascii="Times New Roman" w:hAnsi="Times New Roman" w:cs="Times New Roman"/>
          <w:sz w:val="24"/>
          <w:szCs w:val="24"/>
          <w:lang w:val="ro-RO"/>
        </w:rPr>
        <w:t>cu coordonatorii</w:t>
      </w:r>
      <w:r>
        <w:rPr>
          <w:rFonts w:ascii="Times New Roman" w:hAnsi="Times New Roman" w:cs="Times New Roman"/>
          <w:sz w:val="24"/>
          <w:szCs w:val="24"/>
          <w:lang w:val="ro-RO"/>
        </w:rPr>
        <w:t xml:space="preserve"> județeni ai lucrătorilor comunitari pentru informare și planificarea activităților din luna</w:t>
      </w:r>
      <w:r w:rsidRPr="00B93B35">
        <w:rPr>
          <w:rFonts w:ascii="Times New Roman" w:hAnsi="Times New Roman" w:cs="Times New Roman"/>
          <w:sz w:val="24"/>
          <w:szCs w:val="24"/>
          <w:lang w:val="ro-RO"/>
        </w:rPr>
        <w:t xml:space="preserve"> următoare.</w:t>
      </w:r>
    </w:p>
    <w:p w:rsidR="000B0B65" w:rsidRPr="00B93B35" w:rsidRDefault="000B0B65" w:rsidP="000B0B65">
      <w:pPr>
        <w:numPr>
          <w:ilvl w:val="0"/>
          <w:numId w:val="22"/>
        </w:numPr>
        <w:autoSpaceDE w:val="0"/>
        <w:autoSpaceDN w:val="0"/>
        <w:adjustRightInd w:val="0"/>
        <w:spacing w:after="0" w:line="252" w:lineRule="auto"/>
        <w:jc w:val="both"/>
        <w:rPr>
          <w:rFonts w:ascii="Times New Roman" w:hAnsi="Times New Roman" w:cs="Times New Roman"/>
          <w:sz w:val="24"/>
          <w:szCs w:val="24"/>
          <w:lang w:val="ro-RO"/>
        </w:rPr>
      </w:pPr>
      <w:r w:rsidRPr="00B93B35">
        <w:rPr>
          <w:rFonts w:ascii="Times New Roman" w:hAnsi="Times New Roman" w:cs="Times New Roman"/>
          <w:sz w:val="24"/>
          <w:szCs w:val="24"/>
          <w:lang w:val="ro-RO"/>
        </w:rPr>
        <w:t xml:space="preserve">SR a început discuţia prin a defini mai bine “DOT ambulator” care reprezintă procentul de pacienţi care îşi iau tratamentul în ambulator. Măsurarea acestui indicator ia în calcul numărul de pacienţi care au început tratamentul direct în ambulator. </w:t>
      </w:r>
      <w:r w:rsidR="00FC3E1F" w:rsidRPr="00B93B35">
        <w:rPr>
          <w:rFonts w:ascii="Times New Roman" w:hAnsi="Times New Roman" w:cs="Times New Roman"/>
          <w:sz w:val="24"/>
          <w:szCs w:val="24"/>
          <w:lang w:val="ro-RO"/>
        </w:rPr>
        <w:t>L</w:t>
      </w:r>
      <w:r w:rsidRPr="00B93B35">
        <w:rPr>
          <w:rFonts w:ascii="Times New Roman" w:hAnsi="Times New Roman" w:cs="Times New Roman"/>
          <w:sz w:val="24"/>
          <w:szCs w:val="24"/>
          <w:lang w:val="ro-RO"/>
        </w:rPr>
        <w:t>a nivelul lunii decembrie erau 249 d</w:t>
      </w:r>
      <w:r w:rsidR="00FC3E1F" w:rsidRPr="00B93B35">
        <w:rPr>
          <w:rFonts w:ascii="Times New Roman" w:hAnsi="Times New Roman" w:cs="Times New Roman"/>
          <w:sz w:val="24"/>
          <w:szCs w:val="24"/>
          <w:lang w:val="ro-RO"/>
        </w:rPr>
        <w:t>e pacienţi iar în ianuarie 327 de pacienti care primesc DOT in comunitate de la unul din voluntarii CPSS.</w:t>
      </w:r>
    </w:p>
    <w:p w:rsidR="00BD7D42" w:rsidRDefault="00BD7D42" w:rsidP="000B0B65">
      <w:pPr>
        <w:numPr>
          <w:ilvl w:val="0"/>
          <w:numId w:val="22"/>
        </w:numPr>
        <w:autoSpaceDE w:val="0"/>
        <w:autoSpaceDN w:val="0"/>
        <w:adjustRightInd w:val="0"/>
        <w:spacing w:after="0" w:line="252"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SR apreciază că </w:t>
      </w:r>
      <w:r w:rsidRPr="00BD7D42">
        <w:rPr>
          <w:rFonts w:ascii="Times New Roman" w:hAnsi="Times New Roman" w:cs="Times New Roman"/>
          <w:i/>
          <w:sz w:val="24"/>
          <w:szCs w:val="24"/>
          <w:lang w:val="ro-RO"/>
        </w:rPr>
        <w:t>Centralizatorul de pacienți TB</w:t>
      </w:r>
      <w:r>
        <w:rPr>
          <w:rFonts w:ascii="Times New Roman" w:hAnsi="Times New Roman" w:cs="Times New Roman"/>
          <w:sz w:val="24"/>
          <w:szCs w:val="24"/>
          <w:lang w:val="ro-RO"/>
        </w:rPr>
        <w:t xml:space="preserve"> din proiect (administrat de UNOPA și utilizat și de ceilalți SR) este dificil de utilizat. Propune găsirea unei soluții care să permită transpunerea Centralizatorului din formatul MsXcel într-un alt format, mai usor de utilizat și mai fiabil (Ex.: astfel încât fiecare SR să poată identifica ușor numărul de clienți unici asistați lunar, din totalul pacienți).</w:t>
      </w:r>
    </w:p>
    <w:p w:rsidR="00BD7D42" w:rsidRDefault="00BD7D42" w:rsidP="000B0B65">
      <w:pPr>
        <w:numPr>
          <w:ilvl w:val="0"/>
          <w:numId w:val="22"/>
        </w:numPr>
        <w:autoSpaceDE w:val="0"/>
        <w:autoSpaceDN w:val="0"/>
        <w:adjustRightInd w:val="0"/>
        <w:spacing w:after="0" w:line="252" w:lineRule="auto"/>
        <w:jc w:val="both"/>
        <w:rPr>
          <w:rFonts w:ascii="Times New Roman" w:hAnsi="Times New Roman" w:cs="Times New Roman"/>
          <w:sz w:val="24"/>
          <w:szCs w:val="24"/>
          <w:lang w:val="ro-RO"/>
        </w:rPr>
      </w:pPr>
      <w:r>
        <w:rPr>
          <w:rFonts w:ascii="Times New Roman" w:hAnsi="Times New Roman" w:cs="Times New Roman"/>
          <w:sz w:val="24"/>
          <w:szCs w:val="24"/>
          <w:lang w:val="ro-RO"/>
        </w:rPr>
        <w:t>SR apreciază că propriile centralizatoare dezvoltate în MsXcel pot fi îmbunătățite, pentru a face mai ușoară numărarea datelor.</w:t>
      </w:r>
    </w:p>
    <w:p w:rsidR="000B0B65" w:rsidRPr="00B93B35" w:rsidRDefault="00BD7D42" w:rsidP="000B0B65">
      <w:pPr>
        <w:numPr>
          <w:ilvl w:val="0"/>
          <w:numId w:val="22"/>
        </w:numPr>
        <w:autoSpaceDE w:val="0"/>
        <w:autoSpaceDN w:val="0"/>
        <w:adjustRightInd w:val="0"/>
        <w:spacing w:after="0" w:line="252" w:lineRule="auto"/>
        <w:jc w:val="both"/>
        <w:rPr>
          <w:rFonts w:ascii="Times New Roman" w:hAnsi="Times New Roman" w:cs="Times New Roman"/>
          <w:sz w:val="24"/>
          <w:szCs w:val="24"/>
          <w:lang w:val="ro-RO"/>
        </w:rPr>
      </w:pPr>
      <w:r>
        <w:rPr>
          <w:rFonts w:ascii="Times New Roman" w:hAnsi="Times New Roman" w:cs="Times New Roman"/>
          <w:sz w:val="24"/>
          <w:szCs w:val="24"/>
          <w:lang w:val="ro-RO"/>
        </w:rPr>
        <w:t>SR a solicitat clarificarea definiției</w:t>
      </w:r>
      <w:r w:rsidR="00FD7AC3">
        <w:rPr>
          <w:rFonts w:ascii="Times New Roman" w:hAnsi="Times New Roman" w:cs="Times New Roman"/>
          <w:sz w:val="24"/>
          <w:szCs w:val="24"/>
          <w:lang w:val="ro-RO"/>
        </w:rPr>
        <w:t xml:space="preserve"> indicatorului </w:t>
      </w:r>
      <w:r w:rsidR="00FD7AC3">
        <w:rPr>
          <w:rFonts w:ascii="Times New Roman" w:hAnsi="Times New Roman" w:cs="Times New Roman"/>
          <w:sz w:val="24"/>
          <w:szCs w:val="24"/>
        </w:rPr>
        <w:t>“</w:t>
      </w:r>
      <w:proofErr w:type="spellStart"/>
      <w:r w:rsidR="00FD7AC3">
        <w:rPr>
          <w:rFonts w:ascii="Times New Roman" w:hAnsi="Times New Roman" w:cs="Times New Roman"/>
          <w:sz w:val="24"/>
          <w:szCs w:val="24"/>
        </w:rPr>
        <w:t>num</w:t>
      </w:r>
      <w:proofErr w:type="spellEnd"/>
      <w:r w:rsidR="00FD7AC3">
        <w:rPr>
          <w:rFonts w:ascii="Times New Roman" w:hAnsi="Times New Roman" w:cs="Times New Roman"/>
          <w:sz w:val="24"/>
          <w:szCs w:val="24"/>
          <w:lang w:val="ro-RO"/>
        </w:rPr>
        <w:t>ăr de pacienți susținuți cu DOT</w:t>
      </w:r>
      <w:r w:rsidR="00FD7AC3">
        <w:rPr>
          <w:rFonts w:ascii="Times New Roman" w:hAnsi="Times New Roman" w:cs="Times New Roman"/>
          <w:sz w:val="24"/>
          <w:szCs w:val="24"/>
        </w:rPr>
        <w:t xml:space="preserve">”. </w:t>
      </w:r>
      <w:proofErr w:type="spellStart"/>
      <w:r w:rsidR="00FD7AC3">
        <w:rPr>
          <w:rFonts w:ascii="Times New Roman" w:hAnsi="Times New Roman" w:cs="Times New Roman"/>
          <w:sz w:val="24"/>
          <w:szCs w:val="24"/>
        </w:rPr>
        <w:t>Echipa</w:t>
      </w:r>
      <w:proofErr w:type="spellEnd"/>
      <w:r w:rsidR="00FD7AC3">
        <w:rPr>
          <w:rFonts w:ascii="Times New Roman" w:hAnsi="Times New Roman" w:cs="Times New Roman"/>
          <w:sz w:val="24"/>
          <w:szCs w:val="24"/>
        </w:rPr>
        <w:t xml:space="preserve"> de M&amp;E a </w:t>
      </w:r>
      <w:proofErr w:type="spellStart"/>
      <w:r w:rsidR="00FD7AC3">
        <w:rPr>
          <w:rFonts w:ascii="Times New Roman" w:hAnsi="Times New Roman" w:cs="Times New Roman"/>
          <w:sz w:val="24"/>
          <w:szCs w:val="24"/>
        </w:rPr>
        <w:t>Primitorului</w:t>
      </w:r>
      <w:proofErr w:type="spellEnd"/>
      <w:r w:rsidR="00FD7AC3">
        <w:rPr>
          <w:rFonts w:ascii="Times New Roman" w:hAnsi="Times New Roman" w:cs="Times New Roman"/>
          <w:sz w:val="24"/>
          <w:szCs w:val="24"/>
        </w:rPr>
        <w:t xml:space="preserve"> Principal a </w:t>
      </w:r>
      <w:proofErr w:type="spellStart"/>
      <w:r w:rsidR="00FD7AC3">
        <w:rPr>
          <w:rFonts w:ascii="Times New Roman" w:hAnsi="Times New Roman" w:cs="Times New Roman"/>
          <w:sz w:val="24"/>
          <w:szCs w:val="24"/>
        </w:rPr>
        <w:t>confirmat</w:t>
      </w:r>
      <w:proofErr w:type="spellEnd"/>
      <w:r w:rsidR="00FD7AC3">
        <w:rPr>
          <w:rFonts w:ascii="Times New Roman" w:hAnsi="Times New Roman" w:cs="Times New Roman"/>
          <w:sz w:val="24"/>
          <w:szCs w:val="24"/>
        </w:rPr>
        <w:t xml:space="preserve"> c</w:t>
      </w:r>
      <w:r w:rsidR="00FD7AC3">
        <w:rPr>
          <w:rFonts w:ascii="Times New Roman" w:hAnsi="Times New Roman" w:cs="Times New Roman"/>
          <w:sz w:val="24"/>
          <w:szCs w:val="24"/>
          <w:lang w:val="ro-RO"/>
        </w:rPr>
        <w:t>ă indicatorul se referă la pacienții care urmează tratamentul TB și sunt supravegheați de un lucrător comunitar (suporter DOT), chiar dacă nu au acceptat să primească și tichete sociale pentru încurajarea aderenței la tratament. În consecință, numărul de pacienți care primesc tichete sociale poate fi mai mic decât numărul de pacienți susținuți cu DOT.</w:t>
      </w:r>
      <w:r>
        <w:rPr>
          <w:rFonts w:ascii="Times New Roman" w:hAnsi="Times New Roman" w:cs="Times New Roman"/>
          <w:sz w:val="24"/>
          <w:szCs w:val="24"/>
          <w:lang w:val="ro-RO"/>
        </w:rPr>
        <w:t xml:space="preserve"> </w:t>
      </w:r>
    </w:p>
    <w:p w:rsidR="00A628E1" w:rsidRPr="00B93B35" w:rsidRDefault="00A628E1" w:rsidP="00443E08">
      <w:pPr>
        <w:autoSpaceDE w:val="0"/>
        <w:autoSpaceDN w:val="0"/>
        <w:adjustRightInd w:val="0"/>
        <w:spacing w:after="0" w:line="252" w:lineRule="auto"/>
        <w:ind w:left="720"/>
        <w:jc w:val="both"/>
        <w:rPr>
          <w:rFonts w:ascii="Times New Roman" w:hAnsi="Times New Roman" w:cs="Times New Roman"/>
          <w:bCs/>
          <w:sz w:val="24"/>
          <w:szCs w:val="24"/>
          <w:lang w:val="ro-RO"/>
        </w:rPr>
      </w:pPr>
    </w:p>
    <w:p w:rsidR="00F13256" w:rsidRPr="00B93B35" w:rsidRDefault="00F13256" w:rsidP="00D3311C">
      <w:pPr>
        <w:autoSpaceDE w:val="0"/>
        <w:autoSpaceDN w:val="0"/>
        <w:adjustRightInd w:val="0"/>
        <w:spacing w:after="0" w:line="252" w:lineRule="auto"/>
        <w:jc w:val="both"/>
        <w:rPr>
          <w:rFonts w:ascii="Times New Roman" w:hAnsi="Times New Roman" w:cs="Times New Roman"/>
          <w:b/>
          <w:bCs/>
          <w:sz w:val="24"/>
          <w:szCs w:val="24"/>
          <w:lang w:val="ro-RO"/>
        </w:rPr>
      </w:pPr>
      <w:r w:rsidRPr="00B93B35">
        <w:rPr>
          <w:rFonts w:ascii="Times New Roman" w:hAnsi="Times New Roman" w:cs="Times New Roman"/>
          <w:b/>
          <w:bCs/>
          <w:sz w:val="24"/>
          <w:szCs w:val="24"/>
          <w:lang w:val="ro-RO"/>
        </w:rPr>
        <w:t>Ref. Gradul de realizare al indicatorilor</w:t>
      </w:r>
    </w:p>
    <w:p w:rsidR="00FD7AC3" w:rsidRDefault="00FD7AC3" w:rsidP="00FD7AC3">
      <w:pPr>
        <w:pStyle w:val="ListParagraph"/>
        <w:numPr>
          <w:ilvl w:val="0"/>
          <w:numId w:val="23"/>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SR apreciază că valorile indicatorilor planificați pentru identificare activă sunt prea mari și nerealiste (15,000 de suspecti TB referiți pentru diagnosticare, din care 1,400 diagnosticați cu TB până la finalul proiectului).</w:t>
      </w:r>
    </w:p>
    <w:p w:rsidR="00313AB0" w:rsidRDefault="00313AB0" w:rsidP="00313AB0">
      <w:pPr>
        <w:pStyle w:val="ListParagraph"/>
        <w:numPr>
          <w:ilvl w:val="0"/>
          <w:numId w:val="23"/>
        </w:numPr>
        <w:autoSpaceDE w:val="0"/>
        <w:autoSpaceDN w:val="0"/>
        <w:adjustRightInd w:val="0"/>
        <w:spacing w:after="0" w:line="254" w:lineRule="auto"/>
        <w:jc w:val="both"/>
        <w:rPr>
          <w:rFonts w:ascii="Times New Roman" w:hAnsi="Times New Roman" w:cs="Times New Roman"/>
          <w:sz w:val="24"/>
          <w:szCs w:val="24"/>
          <w:lang w:val="ro-RO"/>
        </w:rPr>
      </w:pPr>
      <w:r w:rsidRPr="00B93B35">
        <w:rPr>
          <w:rFonts w:ascii="Times New Roman" w:hAnsi="Times New Roman" w:cs="Times New Roman"/>
          <w:sz w:val="24"/>
          <w:szCs w:val="24"/>
          <w:lang w:val="ro-RO"/>
        </w:rPr>
        <w:t xml:space="preserve">Până la data vizitei de monitorizare, SR a înregistrat 170 de lucrători comunitari (asistenți medicali comunitari, mediatori sanitari, medici de familie, asistenți ai medicilor de familie) din </w:t>
      </w:r>
      <w:r w:rsidRPr="00B93B35">
        <w:rPr>
          <w:rFonts w:ascii="Times New Roman" w:hAnsi="Times New Roman" w:cs="Times New Roman"/>
          <w:sz w:val="24"/>
          <w:szCs w:val="24"/>
          <w:lang w:val="ro-RO"/>
        </w:rPr>
        <w:lastRenderedPageBreak/>
        <w:t>240 planificați să fie identificați și instruiți până la finalul proiectului. SR anticipează că nu vor fi dificultăți de atingere (și chiar depășire) a țintei propuse.</w:t>
      </w:r>
      <w:r>
        <w:rPr>
          <w:rFonts w:ascii="Times New Roman" w:hAnsi="Times New Roman" w:cs="Times New Roman"/>
          <w:sz w:val="24"/>
          <w:szCs w:val="24"/>
          <w:lang w:val="ro-RO"/>
        </w:rPr>
        <w:t xml:space="preserve"> Doar o parte dintre lucrători erau însă activi în Q4 (restul erau din localități în care nu erau pacienți cu TB în tratament ambulatoriu).</w:t>
      </w:r>
    </w:p>
    <w:p w:rsidR="00BB27A8" w:rsidRDefault="00BB27A8" w:rsidP="00BB27A8">
      <w:pPr>
        <w:pStyle w:val="ListParagraph"/>
        <w:autoSpaceDE w:val="0"/>
        <w:autoSpaceDN w:val="0"/>
        <w:adjustRightInd w:val="0"/>
        <w:spacing w:after="0" w:line="254" w:lineRule="auto"/>
        <w:jc w:val="both"/>
        <w:rPr>
          <w:rFonts w:ascii="Times New Roman" w:hAnsi="Times New Roman" w:cs="Times New Roman"/>
          <w:sz w:val="24"/>
          <w:szCs w:val="24"/>
          <w:lang w:val="ro-RO"/>
        </w:rPr>
      </w:pPr>
    </w:p>
    <w:p w:rsidR="00443E08" w:rsidRPr="00B93B35" w:rsidRDefault="00443E08" w:rsidP="00BB27A8">
      <w:pPr>
        <w:autoSpaceDE w:val="0"/>
        <w:autoSpaceDN w:val="0"/>
        <w:adjustRightInd w:val="0"/>
        <w:spacing w:after="0" w:line="252" w:lineRule="auto"/>
        <w:jc w:val="both"/>
        <w:rPr>
          <w:rFonts w:ascii="Times New Roman" w:hAnsi="Times New Roman" w:cs="Times New Roman"/>
          <w:b/>
          <w:bCs/>
          <w:sz w:val="24"/>
          <w:szCs w:val="24"/>
          <w:lang w:val="ro-RO"/>
        </w:rPr>
      </w:pPr>
      <w:r w:rsidRPr="00B93B35">
        <w:rPr>
          <w:rFonts w:ascii="Times New Roman" w:hAnsi="Times New Roman" w:cs="Times New Roman"/>
          <w:b/>
          <w:bCs/>
          <w:sz w:val="24"/>
          <w:szCs w:val="24"/>
          <w:lang w:val="ro-RO"/>
        </w:rPr>
        <w:t xml:space="preserve">Ref. Sustenabilitatea serviciilor </w:t>
      </w:r>
    </w:p>
    <w:p w:rsidR="000B0B65" w:rsidRPr="00B93B35" w:rsidRDefault="00BB27A8" w:rsidP="00BB27A8">
      <w:pPr>
        <w:numPr>
          <w:ilvl w:val="0"/>
          <w:numId w:val="24"/>
        </w:numPr>
        <w:autoSpaceDE w:val="0"/>
        <w:autoSpaceDN w:val="0"/>
        <w:adjustRightInd w:val="0"/>
        <w:spacing w:after="0" w:line="252" w:lineRule="auto"/>
        <w:jc w:val="both"/>
        <w:rPr>
          <w:rFonts w:ascii="Times New Roman" w:hAnsi="Times New Roman" w:cs="Times New Roman"/>
          <w:sz w:val="24"/>
          <w:szCs w:val="24"/>
          <w:lang w:val="ro-RO"/>
        </w:rPr>
      </w:pPr>
      <w:bookmarkStart w:id="0" w:name="_GoBack"/>
      <w:bookmarkEnd w:id="0"/>
      <w:r>
        <w:rPr>
          <w:rFonts w:ascii="Times New Roman" w:hAnsi="Times New Roman" w:cs="Times New Roman"/>
          <w:sz w:val="24"/>
          <w:szCs w:val="24"/>
          <w:lang w:val="ro-RO"/>
        </w:rPr>
        <w:t xml:space="preserve">În județul Dolj, unii dintre mediatorii sanitari roma identificați în cadrul proiectului CPSS sunt activi, de fapt, prin intermediul unui proiect al organizației </w:t>
      </w:r>
      <w:r w:rsidR="000B0B65" w:rsidRPr="00B93B35">
        <w:rPr>
          <w:rFonts w:ascii="Times New Roman" w:hAnsi="Times New Roman" w:cs="Times New Roman"/>
          <w:sz w:val="24"/>
          <w:szCs w:val="24"/>
          <w:lang w:val="ro-RO"/>
        </w:rPr>
        <w:t>SASTIPEN</w:t>
      </w:r>
      <w:r>
        <w:rPr>
          <w:rFonts w:ascii="Times New Roman" w:hAnsi="Times New Roman" w:cs="Times New Roman"/>
          <w:sz w:val="24"/>
          <w:szCs w:val="24"/>
          <w:lang w:val="ro-RO"/>
        </w:rPr>
        <w:t xml:space="preserve">, proiect care se încheie în luna mai 2016. Nu este clar dacă acești mediatori sanitari vor mai fi disponibil după această dată. SR s-a angajat că se va interesa despre această situație. </w:t>
      </w:r>
    </w:p>
    <w:p w:rsidR="00D3311C" w:rsidRPr="00B93B35" w:rsidRDefault="00D3311C" w:rsidP="00D3311C">
      <w:pPr>
        <w:autoSpaceDE w:val="0"/>
        <w:autoSpaceDN w:val="0"/>
        <w:adjustRightInd w:val="0"/>
        <w:spacing w:after="0" w:line="252" w:lineRule="auto"/>
        <w:jc w:val="both"/>
        <w:rPr>
          <w:rFonts w:ascii="Times New Roman" w:hAnsi="Times New Roman" w:cs="Times New Roman"/>
          <w:sz w:val="24"/>
          <w:szCs w:val="24"/>
          <w:lang w:val="ro-RO"/>
        </w:rPr>
      </w:pPr>
    </w:p>
    <w:p w:rsidR="007F1CB3" w:rsidRPr="00B93B35" w:rsidRDefault="007F1CB3" w:rsidP="00F13256">
      <w:pPr>
        <w:autoSpaceDE w:val="0"/>
        <w:autoSpaceDN w:val="0"/>
        <w:adjustRightInd w:val="0"/>
        <w:spacing w:after="0" w:line="254" w:lineRule="auto"/>
        <w:jc w:val="both"/>
        <w:rPr>
          <w:rFonts w:ascii="Times New Roman" w:hAnsi="Times New Roman" w:cs="Times New Roman"/>
          <w:sz w:val="24"/>
          <w:szCs w:val="24"/>
          <w:u w:val="single"/>
          <w:lang w:val="ro-RO"/>
        </w:rPr>
      </w:pPr>
    </w:p>
    <w:p w:rsidR="00615638" w:rsidRPr="00B93B35" w:rsidRDefault="00615638" w:rsidP="00F13256">
      <w:pPr>
        <w:rPr>
          <w:rFonts w:ascii="Times New Roman" w:hAnsi="Times New Roman" w:cs="Times New Roman"/>
          <w:sz w:val="24"/>
          <w:szCs w:val="24"/>
          <w:lang w:val="ro-RO"/>
        </w:rPr>
      </w:pPr>
      <w:r w:rsidRPr="00B93B35">
        <w:rPr>
          <w:rFonts w:ascii="Times New Roman" w:hAnsi="Times New Roman" w:cs="Times New Roman"/>
          <w:sz w:val="24"/>
          <w:szCs w:val="24"/>
          <w:lang w:val="ro-RO"/>
        </w:rPr>
        <w:t>Raport întocmit de:</w:t>
      </w:r>
      <w:r w:rsidR="00C14FCB">
        <w:rPr>
          <w:rFonts w:ascii="Times New Roman" w:hAnsi="Times New Roman" w:cs="Times New Roman"/>
          <w:sz w:val="24"/>
          <w:szCs w:val="24"/>
          <w:lang w:val="ro-RO"/>
        </w:rPr>
        <w:t xml:space="preserve"> </w:t>
      </w:r>
      <w:r w:rsidRPr="00B93B35">
        <w:rPr>
          <w:rFonts w:ascii="Times New Roman" w:hAnsi="Times New Roman" w:cs="Times New Roman"/>
          <w:sz w:val="24"/>
          <w:szCs w:val="24"/>
          <w:lang w:val="ro-RO"/>
        </w:rPr>
        <w:t>Fidelie Kalambayi, RAA</w:t>
      </w:r>
      <w:r w:rsidR="00C14FCB">
        <w:rPr>
          <w:rFonts w:ascii="Times New Roman" w:hAnsi="Times New Roman" w:cs="Times New Roman"/>
          <w:sz w:val="24"/>
          <w:szCs w:val="24"/>
          <w:lang w:val="ro-RO"/>
        </w:rPr>
        <w:tab/>
      </w:r>
      <w:r w:rsidR="00C14FCB">
        <w:rPr>
          <w:rFonts w:ascii="Times New Roman" w:hAnsi="Times New Roman" w:cs="Times New Roman"/>
          <w:sz w:val="24"/>
          <w:szCs w:val="24"/>
          <w:lang w:val="ro-RO"/>
        </w:rPr>
        <w:tab/>
      </w:r>
      <w:r w:rsidRPr="00B93B35">
        <w:rPr>
          <w:rFonts w:ascii="Times New Roman" w:hAnsi="Times New Roman" w:cs="Times New Roman"/>
          <w:sz w:val="24"/>
          <w:szCs w:val="24"/>
          <w:lang w:val="ro-RO"/>
        </w:rPr>
        <w:t>Andrei Dobre, RAA</w:t>
      </w:r>
    </w:p>
    <w:sectPr w:rsidR="00615638" w:rsidRPr="00B93B3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AB1" w:rsidRDefault="002A2AB1" w:rsidP="00452B2A">
      <w:pPr>
        <w:spacing w:after="0" w:line="240" w:lineRule="auto"/>
      </w:pPr>
      <w:r>
        <w:separator/>
      </w:r>
    </w:p>
  </w:endnote>
  <w:endnote w:type="continuationSeparator" w:id="0">
    <w:p w:rsidR="002A2AB1" w:rsidRDefault="002A2AB1" w:rsidP="00452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AB1" w:rsidRDefault="002A2AB1" w:rsidP="00452B2A">
      <w:pPr>
        <w:spacing w:after="0" w:line="240" w:lineRule="auto"/>
      </w:pPr>
      <w:r>
        <w:separator/>
      </w:r>
    </w:p>
  </w:footnote>
  <w:footnote w:type="continuationSeparator" w:id="0">
    <w:p w:rsidR="002A2AB1" w:rsidRDefault="002A2AB1" w:rsidP="00452B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43"/>
      <w:gridCol w:w="9017"/>
    </w:tblGrid>
    <w:tr w:rsidR="00452B2A">
      <w:trPr>
        <w:jc w:val="right"/>
      </w:trPr>
      <w:tc>
        <w:tcPr>
          <w:tcW w:w="0" w:type="auto"/>
          <w:shd w:val="clear" w:color="auto" w:fill="ED7D31" w:themeFill="accent2"/>
          <w:vAlign w:val="center"/>
        </w:tcPr>
        <w:p w:rsidR="00452B2A" w:rsidRDefault="00452B2A">
          <w:pPr>
            <w:pStyle w:val="Header"/>
            <w:rPr>
              <w:caps/>
              <w:color w:val="FFFFFF" w:themeColor="background1"/>
            </w:rPr>
          </w:pPr>
        </w:p>
      </w:tc>
      <w:tc>
        <w:tcPr>
          <w:tcW w:w="0" w:type="auto"/>
          <w:shd w:val="clear" w:color="auto" w:fill="ED7D31" w:themeFill="accent2"/>
          <w:vAlign w:val="center"/>
        </w:tcPr>
        <w:p w:rsidR="00452B2A" w:rsidRPr="00452B2A" w:rsidRDefault="00452B2A" w:rsidP="00452B2A">
          <w:pPr>
            <w:pStyle w:val="Header"/>
            <w:jc w:val="center"/>
            <w:rPr>
              <w:b/>
              <w:caps/>
              <w:color w:val="FFFFFF" w:themeColor="background1"/>
              <w:sz w:val="28"/>
              <w:szCs w:val="28"/>
            </w:rPr>
          </w:pPr>
          <w:r w:rsidRPr="00452B2A">
            <w:rPr>
              <w:b/>
              <w:caps/>
              <w:color w:val="FFFFFF" w:themeColor="background1"/>
              <w:sz w:val="28"/>
              <w:szCs w:val="28"/>
            </w:rPr>
            <w:t>RAPORTUL VIZITEI DE MONITORIZARE &amp; EVALUARE</w:t>
          </w:r>
        </w:p>
      </w:tc>
    </w:tr>
  </w:tbl>
  <w:p w:rsidR="00452B2A" w:rsidRDefault="00452B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A14AD"/>
    <w:multiLevelType w:val="hybridMultilevel"/>
    <w:tmpl w:val="ED846DE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985F1"/>
    <w:multiLevelType w:val="multilevel"/>
    <w:tmpl w:val="4EE569FC"/>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 w15:restartNumberingAfterBreak="0">
    <w:nsid w:val="0F556CED"/>
    <w:multiLevelType w:val="hybridMultilevel"/>
    <w:tmpl w:val="23F2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A6F96"/>
    <w:multiLevelType w:val="multilevel"/>
    <w:tmpl w:val="2E1FCB1D"/>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4" w15:restartNumberingAfterBreak="0">
    <w:nsid w:val="146A7010"/>
    <w:multiLevelType w:val="multilevel"/>
    <w:tmpl w:val="445E1135"/>
    <w:lvl w:ilvl="0">
      <w:numFmt w:val="bullet"/>
      <w:lvlText w:val="·"/>
      <w:lvlJc w:val="left"/>
      <w:pPr>
        <w:tabs>
          <w:tab w:val="num" w:pos="720"/>
        </w:tabs>
        <w:ind w:left="720" w:hanging="360"/>
      </w:pPr>
      <w:rPr>
        <w:rFonts w:ascii="Symbol" w:hAnsi="Symbol" w:cs="Symbol"/>
        <w:b/>
        <w:bC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5" w15:restartNumberingAfterBreak="0">
    <w:nsid w:val="19C2022A"/>
    <w:multiLevelType w:val="multilevel"/>
    <w:tmpl w:val="36BD4BA1"/>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6" w15:restartNumberingAfterBreak="0">
    <w:nsid w:val="20116461"/>
    <w:multiLevelType w:val="hybridMultilevel"/>
    <w:tmpl w:val="67FC87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644"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DD5074E"/>
    <w:multiLevelType w:val="hybridMultilevel"/>
    <w:tmpl w:val="DAB27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E00CC"/>
    <w:multiLevelType w:val="hybridMultilevel"/>
    <w:tmpl w:val="A3CA2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E171B2"/>
    <w:multiLevelType w:val="multilevel"/>
    <w:tmpl w:val="0F12DB89"/>
    <w:lvl w:ilvl="0">
      <w:numFmt w:val="bullet"/>
      <w:lvlText w:val="·"/>
      <w:lvlJc w:val="left"/>
      <w:pPr>
        <w:tabs>
          <w:tab w:val="num" w:pos="360"/>
        </w:tabs>
        <w:ind w:left="360" w:hanging="36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0" w15:restartNumberingAfterBreak="0">
    <w:nsid w:val="3264CA9A"/>
    <w:multiLevelType w:val="multilevel"/>
    <w:tmpl w:val="0F314D51"/>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1" w15:restartNumberingAfterBreak="0">
    <w:nsid w:val="34C0E3CE"/>
    <w:multiLevelType w:val="multilevel"/>
    <w:tmpl w:val="2B2F705C"/>
    <w:lvl w:ilvl="0">
      <w:numFmt w:val="bullet"/>
      <w:lvlText w:val="·"/>
      <w:lvlJc w:val="left"/>
      <w:pPr>
        <w:tabs>
          <w:tab w:val="num" w:pos="360"/>
        </w:tabs>
        <w:ind w:left="360" w:hanging="360"/>
      </w:pPr>
      <w:rPr>
        <w:rFonts w:ascii="Symbol" w:hAnsi="Symbol" w:cs="Symbol"/>
        <w:b/>
        <w:bCs/>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2" w15:restartNumberingAfterBreak="0">
    <w:nsid w:val="377D745F"/>
    <w:multiLevelType w:val="hybridMultilevel"/>
    <w:tmpl w:val="75944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369BB"/>
    <w:multiLevelType w:val="hybridMultilevel"/>
    <w:tmpl w:val="0DDC3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105AD2"/>
    <w:multiLevelType w:val="hybridMultilevel"/>
    <w:tmpl w:val="DA5A6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791F44"/>
    <w:multiLevelType w:val="multilevel"/>
    <w:tmpl w:val="5ACE5240"/>
    <w:lvl w:ilvl="0">
      <w:numFmt w:val="bullet"/>
      <w:lvlText w:val="·"/>
      <w:lvlJc w:val="left"/>
      <w:pPr>
        <w:tabs>
          <w:tab w:val="num" w:pos="360"/>
        </w:tabs>
        <w:ind w:left="360" w:hanging="36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6" w15:restartNumberingAfterBreak="0">
    <w:nsid w:val="440A67D9"/>
    <w:multiLevelType w:val="hybridMultilevel"/>
    <w:tmpl w:val="9D901F8E"/>
    <w:lvl w:ilvl="0" w:tplc="3640B9F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6231F9"/>
    <w:multiLevelType w:val="hybridMultilevel"/>
    <w:tmpl w:val="C1E4F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31275F"/>
    <w:multiLevelType w:val="hybridMultilevel"/>
    <w:tmpl w:val="3C7CB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AA6D51"/>
    <w:multiLevelType w:val="hybridMultilevel"/>
    <w:tmpl w:val="22429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671CFE"/>
    <w:multiLevelType w:val="hybridMultilevel"/>
    <w:tmpl w:val="EA52FD5A"/>
    <w:lvl w:ilvl="0" w:tplc="3640B9F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68821A"/>
    <w:multiLevelType w:val="multilevel"/>
    <w:tmpl w:val="4F66E79E"/>
    <w:lvl w:ilvl="0">
      <w:numFmt w:val="bullet"/>
      <w:lvlText w:val="·"/>
      <w:lvlJc w:val="left"/>
      <w:pPr>
        <w:tabs>
          <w:tab w:val="num" w:pos="720"/>
        </w:tabs>
        <w:ind w:left="720" w:hanging="360"/>
      </w:pPr>
      <w:rPr>
        <w:rFonts w:ascii="Symbol" w:hAnsi="Symbol" w:cs="Symbol"/>
        <w:b/>
        <w:bC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2" w15:restartNumberingAfterBreak="0">
    <w:nsid w:val="558F1ADE"/>
    <w:multiLevelType w:val="hybridMultilevel"/>
    <w:tmpl w:val="5BE4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AC0DCB"/>
    <w:multiLevelType w:val="multilevel"/>
    <w:tmpl w:val="462117F4"/>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4" w15:restartNumberingAfterBreak="0">
    <w:nsid w:val="5D456066"/>
    <w:multiLevelType w:val="hybridMultilevel"/>
    <w:tmpl w:val="C2FE2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1479E9"/>
    <w:multiLevelType w:val="hybridMultilevel"/>
    <w:tmpl w:val="88F81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B47028"/>
    <w:multiLevelType w:val="hybridMultilevel"/>
    <w:tmpl w:val="1D6E6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66C2B1"/>
    <w:multiLevelType w:val="multilevel"/>
    <w:tmpl w:val="66FCB889"/>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8" w15:restartNumberingAfterBreak="0">
    <w:nsid w:val="70F0042C"/>
    <w:multiLevelType w:val="multilevel"/>
    <w:tmpl w:val="61D3E008"/>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9" w15:restartNumberingAfterBreak="0">
    <w:nsid w:val="71D0FDEB"/>
    <w:multiLevelType w:val="multilevel"/>
    <w:tmpl w:val="32D235FB"/>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num w:numId="1">
    <w:abstractNumId w:val="16"/>
  </w:num>
  <w:num w:numId="2">
    <w:abstractNumId w:val="20"/>
  </w:num>
  <w:num w:numId="3">
    <w:abstractNumId w:val="2"/>
  </w:num>
  <w:num w:numId="4">
    <w:abstractNumId w:val="17"/>
  </w:num>
  <w:num w:numId="5">
    <w:abstractNumId w:val="18"/>
  </w:num>
  <w:num w:numId="6">
    <w:abstractNumId w:val="29"/>
  </w:num>
  <w:num w:numId="7">
    <w:abstractNumId w:val="21"/>
  </w:num>
  <w:num w:numId="8">
    <w:abstractNumId w:val="27"/>
  </w:num>
  <w:num w:numId="9">
    <w:abstractNumId w:val="19"/>
  </w:num>
  <w:num w:numId="10">
    <w:abstractNumId w:val="12"/>
  </w:num>
  <w:num w:numId="11">
    <w:abstractNumId w:val="23"/>
  </w:num>
  <w:num w:numId="12">
    <w:abstractNumId w:val="1"/>
  </w:num>
  <w:num w:numId="13">
    <w:abstractNumId w:val="0"/>
  </w:num>
  <w:num w:numId="14">
    <w:abstractNumId w:val="22"/>
  </w:num>
  <w:num w:numId="15">
    <w:abstractNumId w:val="24"/>
  </w:num>
  <w:num w:numId="16">
    <w:abstractNumId w:val="7"/>
  </w:num>
  <w:num w:numId="17">
    <w:abstractNumId w:val="8"/>
  </w:num>
  <w:num w:numId="18">
    <w:abstractNumId w:val="13"/>
  </w:num>
  <w:num w:numId="19">
    <w:abstractNumId w:val="26"/>
  </w:num>
  <w:num w:numId="20">
    <w:abstractNumId w:val="14"/>
  </w:num>
  <w:num w:numId="21">
    <w:abstractNumId w:val="4"/>
  </w:num>
  <w:num w:numId="22">
    <w:abstractNumId w:val="15"/>
  </w:num>
  <w:num w:numId="23">
    <w:abstractNumId w:val="11"/>
  </w:num>
  <w:num w:numId="24">
    <w:abstractNumId w:val="9"/>
  </w:num>
  <w:num w:numId="25">
    <w:abstractNumId w:val="3"/>
  </w:num>
  <w:num w:numId="26">
    <w:abstractNumId w:val="10"/>
  </w:num>
  <w:num w:numId="27">
    <w:abstractNumId w:val="28"/>
  </w:num>
  <w:num w:numId="28">
    <w:abstractNumId w:val="5"/>
  </w:num>
  <w:num w:numId="29">
    <w:abstractNumId w:val="6"/>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D14"/>
    <w:rsid w:val="00001D43"/>
    <w:rsid w:val="00015269"/>
    <w:rsid w:val="000742A3"/>
    <w:rsid w:val="00081B24"/>
    <w:rsid w:val="000B0B65"/>
    <w:rsid w:val="000B4E99"/>
    <w:rsid w:val="00133604"/>
    <w:rsid w:val="001363E7"/>
    <w:rsid w:val="00137407"/>
    <w:rsid w:val="00140DDE"/>
    <w:rsid w:val="0016472C"/>
    <w:rsid w:val="0018004A"/>
    <w:rsid w:val="001B1489"/>
    <w:rsid w:val="001D78CB"/>
    <w:rsid w:val="00201BC9"/>
    <w:rsid w:val="00241678"/>
    <w:rsid w:val="00262B29"/>
    <w:rsid w:val="00297AB9"/>
    <w:rsid w:val="002A2AB1"/>
    <w:rsid w:val="00313AB0"/>
    <w:rsid w:val="003209C6"/>
    <w:rsid w:val="003446B5"/>
    <w:rsid w:val="00371A8A"/>
    <w:rsid w:val="00375D61"/>
    <w:rsid w:val="00376F65"/>
    <w:rsid w:val="00385913"/>
    <w:rsid w:val="00386C21"/>
    <w:rsid w:val="003D72B4"/>
    <w:rsid w:val="0042671A"/>
    <w:rsid w:val="00443E08"/>
    <w:rsid w:val="00452B2A"/>
    <w:rsid w:val="00457451"/>
    <w:rsid w:val="004D4EE5"/>
    <w:rsid w:val="0051447C"/>
    <w:rsid w:val="00553F7F"/>
    <w:rsid w:val="005D5251"/>
    <w:rsid w:val="0060141E"/>
    <w:rsid w:val="00615638"/>
    <w:rsid w:val="006B635F"/>
    <w:rsid w:val="006C3248"/>
    <w:rsid w:val="006E2A9D"/>
    <w:rsid w:val="007D1D14"/>
    <w:rsid w:val="007E2AA9"/>
    <w:rsid w:val="007F1CB3"/>
    <w:rsid w:val="00835C8C"/>
    <w:rsid w:val="00844ABA"/>
    <w:rsid w:val="0084554A"/>
    <w:rsid w:val="00857988"/>
    <w:rsid w:val="00860466"/>
    <w:rsid w:val="00865FD9"/>
    <w:rsid w:val="00867955"/>
    <w:rsid w:val="008D36C0"/>
    <w:rsid w:val="009517DD"/>
    <w:rsid w:val="00973D66"/>
    <w:rsid w:val="0099252D"/>
    <w:rsid w:val="009C5BE0"/>
    <w:rsid w:val="009D529B"/>
    <w:rsid w:val="00A533AC"/>
    <w:rsid w:val="00A628E1"/>
    <w:rsid w:val="00AC7A03"/>
    <w:rsid w:val="00AD7DC3"/>
    <w:rsid w:val="00AE717F"/>
    <w:rsid w:val="00B36D08"/>
    <w:rsid w:val="00B3742C"/>
    <w:rsid w:val="00B51417"/>
    <w:rsid w:val="00B72ABC"/>
    <w:rsid w:val="00B93B35"/>
    <w:rsid w:val="00BB27A8"/>
    <w:rsid w:val="00BC05F8"/>
    <w:rsid w:val="00BC380D"/>
    <w:rsid w:val="00BD7230"/>
    <w:rsid w:val="00BD7D42"/>
    <w:rsid w:val="00BE6B93"/>
    <w:rsid w:val="00C02DF9"/>
    <w:rsid w:val="00C14FCB"/>
    <w:rsid w:val="00CD27E8"/>
    <w:rsid w:val="00CE5E71"/>
    <w:rsid w:val="00D24E95"/>
    <w:rsid w:val="00D3311C"/>
    <w:rsid w:val="00D37809"/>
    <w:rsid w:val="00D4372C"/>
    <w:rsid w:val="00D50F61"/>
    <w:rsid w:val="00D55A78"/>
    <w:rsid w:val="00D87A46"/>
    <w:rsid w:val="00DA0995"/>
    <w:rsid w:val="00DD305E"/>
    <w:rsid w:val="00E1283A"/>
    <w:rsid w:val="00E13582"/>
    <w:rsid w:val="00E23885"/>
    <w:rsid w:val="00E25DB5"/>
    <w:rsid w:val="00E2794D"/>
    <w:rsid w:val="00E420ED"/>
    <w:rsid w:val="00E52633"/>
    <w:rsid w:val="00E61709"/>
    <w:rsid w:val="00E7249B"/>
    <w:rsid w:val="00EA00E2"/>
    <w:rsid w:val="00F01EB6"/>
    <w:rsid w:val="00F13256"/>
    <w:rsid w:val="00F32D2F"/>
    <w:rsid w:val="00F44A48"/>
    <w:rsid w:val="00F82A31"/>
    <w:rsid w:val="00FC3E1F"/>
    <w:rsid w:val="00FD4A29"/>
    <w:rsid w:val="00FD7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AF84A5-4725-4BAC-8CC7-93E9B38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A8A"/>
    <w:pPr>
      <w:ind w:left="720"/>
      <w:contextualSpacing/>
    </w:pPr>
  </w:style>
  <w:style w:type="paragraph" w:styleId="Header">
    <w:name w:val="header"/>
    <w:basedOn w:val="Normal"/>
    <w:link w:val="HeaderChar"/>
    <w:uiPriority w:val="99"/>
    <w:unhideWhenUsed/>
    <w:rsid w:val="00452B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B2A"/>
  </w:style>
  <w:style w:type="paragraph" w:styleId="Footer">
    <w:name w:val="footer"/>
    <w:basedOn w:val="Normal"/>
    <w:link w:val="FooterChar"/>
    <w:uiPriority w:val="99"/>
    <w:unhideWhenUsed/>
    <w:rsid w:val="00452B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2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962564F-C651-4536-A44C-F1A1EF789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4945</TotalTime>
  <Pages>3</Pages>
  <Words>986</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Fidelie Kalambayi</dc:creator>
  <cp:keywords/>
  <dc:description/>
  <cp:lastModifiedBy>Andrei Dobre</cp:lastModifiedBy>
  <cp:revision>32</cp:revision>
  <dcterms:created xsi:type="dcterms:W3CDTF">2016-01-18T10:30:00Z</dcterms:created>
  <dcterms:modified xsi:type="dcterms:W3CDTF">2016-06-22T14:07:00Z</dcterms:modified>
</cp:coreProperties>
</file>